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FBA" w:rsidRPr="00C92F33" w:rsidRDefault="000D3FBA" w:rsidP="00D07234">
      <w:pPr>
        <w:spacing w:after="0" w:line="360" w:lineRule="auto"/>
        <w:jc w:val="center"/>
        <w:rPr>
          <w:rFonts w:cs="Calibri"/>
          <w:b/>
          <w:sz w:val="24"/>
          <w:szCs w:val="24"/>
        </w:rPr>
      </w:pPr>
      <w:r w:rsidRPr="00C92F33">
        <w:rPr>
          <w:rFonts w:cs="Calibri"/>
          <w:b/>
          <w:sz w:val="24"/>
          <w:szCs w:val="24"/>
        </w:rPr>
        <w:t>ΑΙΤΙΟΛΟΓΙΚΗ ΕΚΘΕΣΗ</w:t>
      </w:r>
    </w:p>
    <w:p w:rsidR="000D3FBA" w:rsidRPr="00C92F33" w:rsidRDefault="000D3FBA" w:rsidP="00116695">
      <w:pPr>
        <w:spacing w:after="0" w:line="360" w:lineRule="auto"/>
        <w:jc w:val="center"/>
        <w:rPr>
          <w:rFonts w:cs="Calibri"/>
          <w:b/>
          <w:sz w:val="24"/>
          <w:szCs w:val="24"/>
        </w:rPr>
      </w:pPr>
    </w:p>
    <w:p w:rsidR="000D3FBA" w:rsidRPr="00C92F33" w:rsidRDefault="000D3FBA" w:rsidP="00116695">
      <w:pPr>
        <w:spacing w:after="0" w:line="360" w:lineRule="auto"/>
        <w:jc w:val="center"/>
        <w:rPr>
          <w:rFonts w:cs="Calibri"/>
          <w:b/>
          <w:i/>
          <w:sz w:val="24"/>
          <w:szCs w:val="24"/>
        </w:rPr>
      </w:pPr>
      <w:r w:rsidRPr="00C92F33">
        <w:rPr>
          <w:rFonts w:cs="Calibri"/>
          <w:b/>
          <w:i/>
          <w:sz w:val="24"/>
          <w:szCs w:val="24"/>
        </w:rPr>
        <w:t>για το σχέδιο νόμου «Αναδιοργάνωση των δομών υποστήριξης της πρωτοβάθμιας και δευτεροβάθμιας εκπαίδευσης και άλλες διατάξεις»</w:t>
      </w:r>
    </w:p>
    <w:p w:rsidR="000D3FBA" w:rsidRPr="00C92F33" w:rsidRDefault="000D3FBA" w:rsidP="00116695">
      <w:pPr>
        <w:spacing w:after="0" w:line="360" w:lineRule="auto"/>
        <w:jc w:val="center"/>
        <w:rPr>
          <w:rFonts w:cs="Calibri"/>
          <w:b/>
          <w:sz w:val="24"/>
          <w:szCs w:val="24"/>
        </w:rPr>
      </w:pPr>
    </w:p>
    <w:p w:rsidR="000D3FBA" w:rsidRPr="00C92F33" w:rsidRDefault="000D3FBA" w:rsidP="00116695">
      <w:pPr>
        <w:spacing w:after="0" w:line="360" w:lineRule="auto"/>
        <w:jc w:val="center"/>
        <w:rPr>
          <w:rFonts w:cs="Calibri"/>
          <w:sz w:val="24"/>
          <w:szCs w:val="24"/>
        </w:rPr>
      </w:pPr>
      <w:r w:rsidRPr="00C92F33">
        <w:rPr>
          <w:rFonts w:cs="Calibri"/>
          <w:sz w:val="24"/>
          <w:szCs w:val="24"/>
        </w:rPr>
        <w:t>Προς τη Βουλή των Ελλήνων</w:t>
      </w:r>
    </w:p>
    <w:p w:rsidR="000D3FBA" w:rsidRPr="00C92F33" w:rsidRDefault="000D3FBA" w:rsidP="00116695">
      <w:pPr>
        <w:spacing w:after="0" w:line="360" w:lineRule="auto"/>
        <w:jc w:val="center"/>
        <w:rPr>
          <w:rFonts w:cs="Calibri"/>
          <w:b/>
          <w:sz w:val="24"/>
          <w:szCs w:val="24"/>
        </w:rPr>
      </w:pPr>
    </w:p>
    <w:p w:rsidR="000D3FBA" w:rsidRPr="00C92F33" w:rsidRDefault="000D3FBA" w:rsidP="00D07234">
      <w:pPr>
        <w:spacing w:after="0" w:line="360" w:lineRule="auto"/>
        <w:ind w:firstLine="567"/>
        <w:jc w:val="center"/>
        <w:rPr>
          <w:rFonts w:cs="Calibri"/>
          <w:b/>
          <w:sz w:val="24"/>
          <w:szCs w:val="24"/>
        </w:rPr>
      </w:pPr>
    </w:p>
    <w:p w:rsidR="000D3FBA" w:rsidRPr="00C92F33" w:rsidRDefault="000D3FBA" w:rsidP="0017162F">
      <w:pPr>
        <w:spacing w:after="0" w:line="360" w:lineRule="auto"/>
        <w:ind w:firstLine="567"/>
        <w:rPr>
          <w:rFonts w:cs="Calibri"/>
          <w:sz w:val="24"/>
          <w:szCs w:val="24"/>
          <w:u w:val="single"/>
        </w:rPr>
      </w:pPr>
      <w:r w:rsidRPr="00C92F33">
        <w:rPr>
          <w:rFonts w:cs="Calibri"/>
          <w:sz w:val="24"/>
          <w:szCs w:val="24"/>
          <w:u w:val="single"/>
        </w:rPr>
        <w:t>Α. Επί της αρχής του σχεδίου νόμου:</w:t>
      </w:r>
    </w:p>
    <w:p w:rsidR="000D3FBA" w:rsidRPr="00C92F33" w:rsidRDefault="000D3FBA" w:rsidP="0017162F">
      <w:pPr>
        <w:spacing w:after="0" w:line="360" w:lineRule="auto"/>
        <w:ind w:firstLine="567"/>
        <w:rPr>
          <w:rFonts w:cs="Calibri"/>
          <w:sz w:val="24"/>
          <w:szCs w:val="24"/>
        </w:rPr>
      </w:pPr>
    </w:p>
    <w:p w:rsidR="000D3FBA" w:rsidRPr="00C92F33" w:rsidRDefault="000D3FBA" w:rsidP="00D07234">
      <w:pPr>
        <w:spacing w:after="0" w:line="360" w:lineRule="auto"/>
        <w:ind w:firstLine="567"/>
        <w:jc w:val="both"/>
        <w:rPr>
          <w:rFonts w:cs="Calibri"/>
          <w:sz w:val="24"/>
          <w:szCs w:val="24"/>
        </w:rPr>
      </w:pPr>
      <w:r w:rsidRPr="00C92F33">
        <w:rPr>
          <w:rFonts w:cs="Calibri"/>
          <w:sz w:val="24"/>
          <w:szCs w:val="24"/>
        </w:rPr>
        <w:t>Σε μια διαρκώς μεταβαλλόμενη πραγματικότητα με πολλαπλές συνέπειες στην κοινωνική ζωή των ατόμων, η ανάγκη για επανασχεδιασμό εκπαιδευτικών πολιτικών καθίσταται πιο απαραίτητη από ποτέ.</w:t>
      </w:r>
    </w:p>
    <w:p w:rsidR="000D3FBA" w:rsidRPr="00C92F33" w:rsidRDefault="000D3FBA" w:rsidP="00D07234">
      <w:pPr>
        <w:spacing w:after="0" w:line="360" w:lineRule="auto"/>
        <w:ind w:firstLine="567"/>
        <w:jc w:val="both"/>
        <w:rPr>
          <w:rFonts w:cs="Calibri"/>
          <w:sz w:val="24"/>
          <w:szCs w:val="24"/>
        </w:rPr>
      </w:pPr>
      <w:r w:rsidRPr="00C92F33">
        <w:rPr>
          <w:rFonts w:cs="Calibri"/>
          <w:sz w:val="24"/>
          <w:szCs w:val="24"/>
        </w:rPr>
        <w:t>Ο επανασχεδιασμός των δομών της εκπαίδευσης καθίσταται πρώτιστη προτεραιότητα, καθώς συναρτάται με ζητήματα αφενός προσαρμογής στις νέες ανάγκες που δημιουργούν οι κοινωνικές αλλαγές και αφετέρου ευθύνης συγκρότησης ενός συγκεκριμένου πλαισίου εφαρμογής και υλοποίησης με αξιακές αναφορές, λαμβάνοντας υπόψη και τις σύγχρονες εξελίξεις στην επιστήμη και την τεχνολογία. Το πλαίσιο αυτό, προσανατολισμένο σε ανθρωπιστικές αναφορές, έχει στόχο να αντιμετωπίσει τις όποιες αρνητικές συνέπειες προκλήθηκαν εξ αιτίας των ραγδαίων εξελίξεων στα κέντρα οργάνωσης της ατομικής και κοινωνικής ζωής των πολιτών (ακούσιες μετακινήσεις από τον τόπο οικογενειακής εγκατάστασης, μεταβολές των εργασιακών δεδομένων και άλλα) με τις άμεσες και έμμεσες συνέπειές τους στα θεμελιακά συστήματα κοινωνικής ένταξης του παιδιού.</w:t>
      </w:r>
    </w:p>
    <w:p w:rsidR="000D3FBA" w:rsidRPr="00C92F33" w:rsidRDefault="000D3FBA" w:rsidP="00EC797F">
      <w:pPr>
        <w:spacing w:after="0" w:line="360" w:lineRule="auto"/>
        <w:ind w:firstLine="567"/>
        <w:jc w:val="both"/>
        <w:rPr>
          <w:rFonts w:cs="Calibri"/>
          <w:sz w:val="24"/>
          <w:szCs w:val="24"/>
        </w:rPr>
      </w:pPr>
      <w:r w:rsidRPr="00C92F33">
        <w:rPr>
          <w:rFonts w:cs="Calibri"/>
          <w:sz w:val="24"/>
          <w:szCs w:val="24"/>
        </w:rPr>
        <w:t>Όλα τα παραπάνω επηρεάζουν σε μεγάλο βαθμό την εκπαιδευτική κοινότητα, η οποία αποτελεί ένα δυναμικό σύνολο υπηρεσιών, στελεχών της εκπαίδευσης και εκπαιδευτικών, γονέων / κηδεμόνων και μαθητών, με επίκεντρο τους τελευταίους και με ζητούμενο την ουσιαστική υποστήριξη όχι μόνο της μάθησης, αλλά και της ανάπτυξης της προσωπικότητάς τους και της προαγωγής της ψυχοκοινωνικής τους υγείας. Το γεγονός αυτό διαφοροποιεί το χώρο της εκπαίδευσης σε σχέση με τη λοιπή δημόσια διοίκηση, καθώς οι σύνθετες εκπαιδευτικές ανάγκες επιβάλλουν την άσκηση των διφυών καθηκόντων της διοίκησης της εκπαίδευσης και της εκπαιδευτικής (επιστημονικής και παιδαγωγικής) υποστήριξης των σχολείων και των εκπαιδευτικών, από υποστηρικτικές δομές που αλληλοσυνδέονται και αλληλοσυμπληρώνονται, οι οποίες  λειτουργούν συχνά με τρόπο διαφορετικό από αυτό μιας κλασικής δημόσιας υπηρεσίας με αυστηρή ιεραρχία.</w:t>
      </w:r>
    </w:p>
    <w:p w:rsidR="000D3FBA" w:rsidRPr="00C92F33" w:rsidRDefault="000D3FBA" w:rsidP="00D07234">
      <w:pPr>
        <w:spacing w:after="0" w:line="360" w:lineRule="auto"/>
        <w:ind w:firstLine="567"/>
        <w:jc w:val="both"/>
        <w:rPr>
          <w:rFonts w:cs="Calibri"/>
          <w:sz w:val="24"/>
          <w:szCs w:val="24"/>
        </w:rPr>
      </w:pPr>
      <w:r w:rsidRPr="00C92F33">
        <w:rPr>
          <w:rFonts w:cs="Calibri"/>
          <w:sz w:val="24"/>
          <w:szCs w:val="24"/>
        </w:rPr>
        <w:t>Πιο συγκεκριμένα, η αντανάκλαση των κοινωνικών αλλαγών στην εκπαιδευτική κοινότητα που αποτελεί, με τις ιδιαιτερότητές της, βασικό συντελεστή υλοποίησης της εκπαιδευτικής πολιτικής, δημιουργεί την ανάγκη:</w:t>
      </w:r>
    </w:p>
    <w:p w:rsidR="000D3FBA" w:rsidRPr="00C92F33" w:rsidRDefault="000D3FBA" w:rsidP="00D07234">
      <w:pPr>
        <w:spacing w:after="0" w:line="360" w:lineRule="auto"/>
        <w:ind w:firstLine="567"/>
        <w:jc w:val="both"/>
        <w:rPr>
          <w:rFonts w:cs="Calibri"/>
          <w:sz w:val="24"/>
          <w:szCs w:val="24"/>
        </w:rPr>
      </w:pPr>
      <w:r w:rsidRPr="00C92F33">
        <w:rPr>
          <w:rFonts w:cs="Calibri"/>
          <w:sz w:val="24"/>
          <w:szCs w:val="24"/>
        </w:rPr>
        <w:t>α) αναπροσανατολισμού της εκπαιδευτικής πολιτικής και</w:t>
      </w:r>
    </w:p>
    <w:p w:rsidR="000D3FBA" w:rsidRPr="00C92F33" w:rsidRDefault="000D3FBA" w:rsidP="00D07234">
      <w:pPr>
        <w:spacing w:after="0" w:line="360" w:lineRule="auto"/>
        <w:ind w:firstLine="567"/>
        <w:jc w:val="both"/>
        <w:rPr>
          <w:rFonts w:cs="Calibri"/>
          <w:sz w:val="24"/>
          <w:szCs w:val="24"/>
        </w:rPr>
      </w:pPr>
      <w:r w:rsidRPr="00C92F33">
        <w:rPr>
          <w:rFonts w:cs="Calibri"/>
          <w:sz w:val="24"/>
          <w:szCs w:val="24"/>
        </w:rPr>
        <w:t xml:space="preserve">β) επαναπροσδιορισμού και αναδιάρθρωσης των δομών υποστήριξης της πρωτοβάθμιας και δευτεροβάθμιας εκπαίδευσης, με στόχο τη βελτίωση της αποτελεσματικότητας του εκπαιδευτικού συστήματος, καθώς και της ποιότητας του εκπαιδευτικού έργου. </w:t>
      </w:r>
    </w:p>
    <w:p w:rsidR="000D3FBA" w:rsidRPr="00C92F33" w:rsidRDefault="000D3FBA" w:rsidP="00536ADB">
      <w:pPr>
        <w:pStyle w:val="NormalWeb"/>
        <w:spacing w:before="0" w:after="0" w:line="360" w:lineRule="auto"/>
        <w:ind w:firstLine="567"/>
        <w:jc w:val="both"/>
        <w:rPr>
          <w:rFonts w:ascii="Calibri" w:hAnsi="Calibri" w:cs="Calibri"/>
        </w:rPr>
      </w:pPr>
      <w:r w:rsidRPr="00C92F33">
        <w:rPr>
          <w:rFonts w:ascii="Calibri" w:hAnsi="Calibri" w:cs="Calibri"/>
        </w:rPr>
        <w:t xml:space="preserve">Η στρατηγική επιλογή για σταδιακή αποκέντρωση του εκπαιδευτικού συστήματος, ως βασικό στοιχείο της μεταρρυθμιστικής πολιτικής, συμβάλλει στον εκδημοκρατισμό του, με την ενίσχυση της εφαρμογής συμμετοχικών μοντέλων στην οργάνωση και διοίκηση της εκπαίδευσης, στα οποία συμμετέχουν όλοι οι βασικοί συντελεστές της (Πολιτεία, εκπαιδευτικοί, μαθητές μέσω των μαθητικών συμβουλίων, καθώς και η ευρύτερη κοινωνία μέσω των συλλόγων γονέων και κηδεμόνων και της τοπικής αυτοδιοίκησης). </w:t>
      </w:r>
    </w:p>
    <w:p w:rsidR="000D3FBA" w:rsidRPr="00C92F33" w:rsidRDefault="000D3FBA" w:rsidP="00D07234">
      <w:pPr>
        <w:pStyle w:val="NormalWeb"/>
        <w:spacing w:before="0" w:after="0" w:line="360" w:lineRule="auto"/>
        <w:ind w:firstLine="567"/>
        <w:jc w:val="both"/>
        <w:rPr>
          <w:rFonts w:ascii="Calibri" w:hAnsi="Calibri" w:cs="Calibri"/>
        </w:rPr>
      </w:pPr>
      <w:r w:rsidRPr="00C92F33">
        <w:rPr>
          <w:rFonts w:ascii="Calibri" w:hAnsi="Calibri" w:cs="Calibri"/>
        </w:rPr>
        <w:t xml:space="preserve">Δομώντας ένα πιο αποκεντρωμένο σύστημα διοίκησης γίνεται μεταφορά σημαντικών αρμοδιοτήτων ως προς τη λήψη αποφάσεων και παραχωρείται παιδαγωγική ελευθερία στις σχολικές μονάδες, ενώ παράλληλα προβλέπονται συνέργειες και συνεργασίες σε επίπεδο δομών για την υποστήριξη των σχολικών μονάδων.   </w:t>
      </w:r>
    </w:p>
    <w:p w:rsidR="000D3FBA" w:rsidRPr="00C92F33" w:rsidRDefault="000D3FBA" w:rsidP="00D07234">
      <w:pPr>
        <w:spacing w:after="0" w:line="360" w:lineRule="auto"/>
        <w:ind w:firstLine="567"/>
        <w:jc w:val="both"/>
        <w:rPr>
          <w:rFonts w:cs="Calibri"/>
          <w:sz w:val="24"/>
          <w:szCs w:val="24"/>
        </w:rPr>
      </w:pPr>
      <w:r w:rsidRPr="00C92F33">
        <w:rPr>
          <w:rFonts w:cs="Calibri"/>
          <w:sz w:val="24"/>
          <w:szCs w:val="24"/>
        </w:rPr>
        <w:t xml:space="preserve">Η προτεινόμενη με το παρόν σχέδιο νόμου οργάνωση του εκπαιδευτικού δικτύου υποστήριξης της σχολικής μονάδας και του εκπαιδευτικού έργου: </w:t>
      </w:r>
    </w:p>
    <w:p w:rsidR="000D3FBA" w:rsidRPr="00C92F33" w:rsidRDefault="000D3FBA" w:rsidP="00D07234">
      <w:pPr>
        <w:spacing w:after="0" w:line="360" w:lineRule="auto"/>
        <w:ind w:firstLine="567"/>
        <w:jc w:val="both"/>
        <w:rPr>
          <w:rFonts w:cs="Calibri"/>
          <w:sz w:val="24"/>
          <w:szCs w:val="24"/>
        </w:rPr>
      </w:pPr>
      <w:r w:rsidRPr="00C92F33">
        <w:rPr>
          <w:rFonts w:cs="Calibri"/>
          <w:sz w:val="24"/>
          <w:szCs w:val="24"/>
        </w:rPr>
        <w:t xml:space="preserve">α) θέτει τα θεμέλια για την πραγμάτωση  ενός ευρύτερου οράματος για ένα σχολείο δημόσιο, δημοκρατικό και συνεργατικό, </w:t>
      </w:r>
    </w:p>
    <w:p w:rsidR="000D3FBA" w:rsidRPr="00C92F33" w:rsidRDefault="000D3FBA" w:rsidP="00D07234">
      <w:pPr>
        <w:spacing w:after="0" w:line="360" w:lineRule="auto"/>
        <w:ind w:firstLine="567"/>
        <w:jc w:val="both"/>
        <w:rPr>
          <w:rFonts w:cs="Calibri"/>
          <w:sz w:val="24"/>
          <w:szCs w:val="24"/>
        </w:rPr>
      </w:pPr>
      <w:r w:rsidRPr="00C92F33">
        <w:rPr>
          <w:rFonts w:cs="Calibri"/>
          <w:sz w:val="24"/>
          <w:szCs w:val="24"/>
        </w:rPr>
        <w:t xml:space="preserve">β) ενδυναμώνει την ικανότητα του εκπαιδευτικού συστήματος να ανταποκρίνεται στις ανάγκες όλων των μαθητών, </w:t>
      </w:r>
    </w:p>
    <w:p w:rsidR="000D3FBA" w:rsidRPr="00C92F33" w:rsidRDefault="000D3FBA" w:rsidP="00D07234">
      <w:pPr>
        <w:spacing w:after="0" w:line="360" w:lineRule="auto"/>
        <w:ind w:firstLine="567"/>
        <w:jc w:val="both"/>
        <w:rPr>
          <w:rFonts w:cs="Calibri"/>
          <w:sz w:val="24"/>
          <w:szCs w:val="24"/>
        </w:rPr>
      </w:pPr>
      <w:r w:rsidRPr="00C92F33">
        <w:rPr>
          <w:rFonts w:cs="Calibri"/>
          <w:sz w:val="24"/>
          <w:szCs w:val="24"/>
        </w:rPr>
        <w:t xml:space="preserve">γ) ορίζει με σαφήνεια τις αρμοδιότητες των συμμετεχόντων στο υποστηρικτικό δίκτυο και τις διαδικασίες λειτουργίας τους, </w:t>
      </w:r>
    </w:p>
    <w:p w:rsidR="000D3FBA" w:rsidRPr="00C92F33" w:rsidRDefault="000D3FBA" w:rsidP="00D07234">
      <w:pPr>
        <w:spacing w:after="0" w:line="360" w:lineRule="auto"/>
        <w:ind w:firstLine="567"/>
        <w:jc w:val="both"/>
        <w:rPr>
          <w:rFonts w:cs="Calibri"/>
          <w:sz w:val="24"/>
          <w:szCs w:val="24"/>
        </w:rPr>
      </w:pPr>
      <w:r w:rsidRPr="00C92F33">
        <w:rPr>
          <w:rFonts w:cs="Calibri"/>
          <w:sz w:val="24"/>
          <w:szCs w:val="24"/>
        </w:rPr>
        <w:t xml:space="preserve">δ) απαντά στην ανάγκη για δημιουργία ενός περισσότερο αποκεντρωμένου εκπαιδευτικού συστήματος, που επιτρέπει και επιδιώκει τη «διαφοροποίηση», με την έννοια της ανταπόκρισης στην ετερογένεια των αναγκών και των ενδιαφερόντων όλων των μαθητών, και </w:t>
      </w:r>
    </w:p>
    <w:p w:rsidR="000D3FBA" w:rsidRPr="00C92F33" w:rsidRDefault="000D3FBA" w:rsidP="00D07234">
      <w:pPr>
        <w:spacing w:after="0" w:line="360" w:lineRule="auto"/>
        <w:ind w:firstLine="567"/>
        <w:jc w:val="both"/>
        <w:rPr>
          <w:rFonts w:cs="Calibri"/>
          <w:sz w:val="24"/>
          <w:szCs w:val="24"/>
        </w:rPr>
      </w:pPr>
      <w:r w:rsidRPr="00C92F33">
        <w:rPr>
          <w:rFonts w:cs="Calibri"/>
          <w:sz w:val="24"/>
          <w:szCs w:val="24"/>
        </w:rPr>
        <w:t>ε) ενισχύει τον κοινωνικό ρόλο του σχολείου, το οποίο προσπαθεί  να επιτελέσει το έργο του μέσα  στη δίνη μιας πολύμορφης και παρατεταμένης  κρίσης, με έντονες κοινωνικές ανισότητες.</w:t>
      </w:r>
    </w:p>
    <w:p w:rsidR="000D3FBA" w:rsidRPr="00C92F33" w:rsidRDefault="000D3FBA" w:rsidP="00D07234">
      <w:pPr>
        <w:pStyle w:val="NormalWeb"/>
        <w:spacing w:before="0" w:after="0" w:line="360" w:lineRule="auto"/>
        <w:ind w:firstLine="567"/>
        <w:rPr>
          <w:rFonts w:ascii="Calibri" w:hAnsi="Calibri" w:cs="Calibri"/>
        </w:rPr>
      </w:pPr>
      <w:r w:rsidRPr="00C92F33">
        <w:rPr>
          <w:rFonts w:ascii="Calibri" w:hAnsi="Calibri" w:cs="Calibri"/>
        </w:rPr>
        <w:t xml:space="preserve">Γενικότερα, με την παρόν σχέδιο νόμου, ενισχύονται και προάγονται: </w:t>
      </w:r>
    </w:p>
    <w:p w:rsidR="000D3FBA" w:rsidRPr="00C92F33" w:rsidRDefault="000D3FBA" w:rsidP="00962E0A">
      <w:pPr>
        <w:pStyle w:val="NormalWeb"/>
        <w:tabs>
          <w:tab w:val="left" w:pos="0"/>
        </w:tabs>
        <w:spacing w:before="0" w:after="0" w:line="360" w:lineRule="auto"/>
        <w:ind w:firstLine="567"/>
        <w:jc w:val="both"/>
        <w:rPr>
          <w:rFonts w:ascii="Calibri" w:hAnsi="Calibri" w:cs="Calibri"/>
        </w:rPr>
      </w:pPr>
      <w:r w:rsidRPr="00C92F33">
        <w:rPr>
          <w:rFonts w:ascii="Calibri" w:hAnsi="Calibri" w:cs="Calibri"/>
        </w:rPr>
        <w:t>α) Ο περιφερειακός εκπαιδευτικός σχεδιασμός, με τη δημιουργία των Περιφερειακών Κέντρων Εκπαιδευτικού Σχεδιασμού (ΠΕ.Κ.Ε.Σ.).</w:t>
      </w:r>
    </w:p>
    <w:p w:rsidR="000D3FBA" w:rsidRPr="00C92F33" w:rsidRDefault="000D3FBA" w:rsidP="00962E0A">
      <w:pPr>
        <w:pStyle w:val="NormalWeb"/>
        <w:tabs>
          <w:tab w:val="left" w:pos="0"/>
        </w:tabs>
        <w:spacing w:before="0" w:after="0" w:line="360" w:lineRule="auto"/>
        <w:ind w:firstLine="567"/>
        <w:jc w:val="both"/>
        <w:rPr>
          <w:rFonts w:ascii="Calibri" w:hAnsi="Calibri" w:cs="Calibri"/>
        </w:rPr>
      </w:pPr>
      <w:r w:rsidRPr="00C92F33">
        <w:rPr>
          <w:rFonts w:ascii="Calibri" w:hAnsi="Calibri" w:cs="Calibri"/>
        </w:rPr>
        <w:t xml:space="preserve">β) Η εκπαιδευτική και συμβουλευτική, καθώς και γενικότερα η πολύμορφη υποστήριξη του εκπαιδευτικού έργου, σε επίπεδο Διεύθυνσης Εκπαίδευσης, με: </w:t>
      </w:r>
    </w:p>
    <w:p w:rsidR="000D3FBA" w:rsidRPr="00C92F33" w:rsidRDefault="000D3FBA" w:rsidP="00962E0A">
      <w:pPr>
        <w:pStyle w:val="NormalWeb"/>
        <w:tabs>
          <w:tab w:val="left" w:pos="567"/>
        </w:tabs>
        <w:spacing w:before="0" w:after="0" w:line="360" w:lineRule="auto"/>
        <w:ind w:firstLine="567"/>
        <w:jc w:val="both"/>
        <w:rPr>
          <w:rFonts w:ascii="Calibri" w:hAnsi="Calibri" w:cs="Calibri"/>
        </w:rPr>
      </w:pPr>
      <w:r w:rsidRPr="00C92F33">
        <w:rPr>
          <w:rFonts w:ascii="Calibri" w:hAnsi="Calibri" w:cs="Calibri"/>
        </w:rPr>
        <w:t>αα) τη δημιουργία των Κέντρων Εκπαιδευτικής και Συμβουλευτικής  Υποστήριξης (Κ.Ε.Σ.Υ.),</w:t>
      </w:r>
    </w:p>
    <w:p w:rsidR="000D3FBA" w:rsidRPr="00C92F33" w:rsidRDefault="000D3FBA" w:rsidP="00962E0A">
      <w:pPr>
        <w:pStyle w:val="NormalWeb"/>
        <w:tabs>
          <w:tab w:val="left" w:pos="567"/>
        </w:tabs>
        <w:spacing w:before="0" w:after="0" w:line="360" w:lineRule="auto"/>
        <w:ind w:firstLine="567"/>
        <w:jc w:val="both"/>
        <w:rPr>
          <w:rFonts w:ascii="Calibri" w:hAnsi="Calibri" w:cs="Calibri"/>
        </w:rPr>
      </w:pPr>
      <w:r w:rsidRPr="00C92F33">
        <w:rPr>
          <w:rFonts w:ascii="Calibri" w:hAnsi="Calibri" w:cs="Calibri"/>
        </w:rPr>
        <w:t>ββ) τη λειτουργία των Κέντρων Εκπαίδευσης για την Αειφορία (Κ.Ε.Α.) και</w:t>
      </w:r>
    </w:p>
    <w:p w:rsidR="000D3FBA" w:rsidRPr="00C92F33" w:rsidRDefault="000D3FBA" w:rsidP="00962E0A">
      <w:pPr>
        <w:pStyle w:val="NormalWeb"/>
        <w:tabs>
          <w:tab w:val="left" w:pos="567"/>
        </w:tabs>
        <w:spacing w:before="0" w:after="0" w:line="360" w:lineRule="auto"/>
        <w:ind w:firstLine="567"/>
        <w:jc w:val="both"/>
        <w:rPr>
          <w:rFonts w:ascii="Calibri" w:hAnsi="Calibri" w:cs="Calibri"/>
        </w:rPr>
      </w:pPr>
      <w:r w:rsidRPr="00C92F33">
        <w:rPr>
          <w:rFonts w:ascii="Calibri" w:hAnsi="Calibri" w:cs="Calibri"/>
        </w:rPr>
        <w:t>γγ) τις δικτυώσεις και τις συνεργασίες σε επίπεδο ομάδας σχολείων αλλά και μεταξύ των υποστηρικτικών δομών.</w:t>
      </w:r>
    </w:p>
    <w:p w:rsidR="000D3FBA" w:rsidRPr="00C92F33" w:rsidRDefault="000D3FBA" w:rsidP="00962E0A">
      <w:pPr>
        <w:pStyle w:val="NormalWeb"/>
        <w:tabs>
          <w:tab w:val="left" w:pos="567"/>
        </w:tabs>
        <w:spacing w:before="0" w:after="0" w:line="360" w:lineRule="auto"/>
        <w:ind w:firstLine="567"/>
        <w:jc w:val="both"/>
        <w:rPr>
          <w:rFonts w:ascii="Calibri" w:hAnsi="Calibri" w:cs="Calibri"/>
        </w:rPr>
      </w:pPr>
      <w:r w:rsidRPr="00C92F33">
        <w:rPr>
          <w:rFonts w:ascii="Calibri" w:hAnsi="Calibri" w:cs="Calibri"/>
        </w:rPr>
        <w:t xml:space="preserve">γ)  Η παιδαγωγική αυτονομία κάθε σχολικής μονάδας, με την παράλληλη ενίσχυση της συνεργασίας μεταξύ των εκπαιδευτικών των σχολικών μονάδων αλλά και των σχολικών μονάδων μεταξύ τους, η οποία επιτυγχάνεται με την ενίσχυση των αρμοδιοτήτων του συλλόγου διδασκόντων και του διευθυντή του σχολείου, στο πλαίσιο της διαδικασίας του συλλογικού προγραμματισμού και της ανατροφοδοτικής αποτίμησης του εκπαιδευτικού έργου, καθώς και στο πλαίσιο της λειτουργίας των  ομάδων εκπαιδευτικών και των ομάδων σχολείων. </w:t>
      </w:r>
    </w:p>
    <w:p w:rsidR="000D3FBA" w:rsidRPr="00C92F33" w:rsidRDefault="000D3FBA" w:rsidP="00B6786B">
      <w:pPr>
        <w:spacing w:after="0" w:line="360" w:lineRule="auto"/>
        <w:ind w:firstLine="567"/>
        <w:jc w:val="both"/>
        <w:rPr>
          <w:rFonts w:cs="Calibri"/>
          <w:sz w:val="24"/>
          <w:szCs w:val="24"/>
        </w:rPr>
      </w:pPr>
      <w:r w:rsidRPr="00C92F33">
        <w:rPr>
          <w:rFonts w:cs="Calibri"/>
          <w:sz w:val="24"/>
          <w:szCs w:val="24"/>
        </w:rPr>
        <w:t xml:space="preserve">Η υλοποίηση των ανωτέρω επιδιώξεων συνδέεται άμεσα με την ύπαρξη  διάφανων και αξιοκρατικών συστημάτων επιλογής και αξιολόγησης των στελεχών της εκπαίδευσης, τα οποία θα στελεχώσουν και θα διοικήσουν τις νέες δομές. Σε ό,τι αφορά την επιλογή και την αξιολόγηση των στελεχών, συστατικά στοιχεία των διατάξεων του παρόντος σχεδίου νόμου είναι: </w:t>
      </w:r>
    </w:p>
    <w:p w:rsidR="000D3FBA" w:rsidRPr="00C92F33" w:rsidRDefault="000D3FBA" w:rsidP="00B6786B">
      <w:pPr>
        <w:spacing w:after="0" w:line="360" w:lineRule="auto"/>
        <w:ind w:firstLine="567"/>
        <w:jc w:val="both"/>
        <w:rPr>
          <w:rFonts w:cs="Calibri"/>
          <w:sz w:val="24"/>
          <w:szCs w:val="24"/>
        </w:rPr>
      </w:pPr>
      <w:r w:rsidRPr="00C92F33">
        <w:rPr>
          <w:rFonts w:cs="Calibri"/>
          <w:sz w:val="24"/>
          <w:szCs w:val="24"/>
        </w:rPr>
        <w:t xml:space="preserve">α) κριτήρια επιλογής που συνδέονται με τον διττό χαρακτήρα του έργου των στελεχών της εκπαίδευσης (εκπαιδευτικό και διοικητικό), </w:t>
      </w:r>
    </w:p>
    <w:p w:rsidR="000D3FBA" w:rsidRPr="00C92F33" w:rsidRDefault="000D3FBA" w:rsidP="00B6786B">
      <w:pPr>
        <w:spacing w:after="0" w:line="360" w:lineRule="auto"/>
        <w:ind w:firstLine="567"/>
        <w:jc w:val="both"/>
        <w:rPr>
          <w:rFonts w:cs="Calibri"/>
          <w:sz w:val="24"/>
          <w:szCs w:val="24"/>
        </w:rPr>
      </w:pPr>
      <w:r w:rsidRPr="00C92F33">
        <w:rPr>
          <w:rFonts w:cs="Calibri"/>
          <w:sz w:val="24"/>
          <w:szCs w:val="24"/>
        </w:rPr>
        <w:t xml:space="preserve">β) ο διαμορφωτικός ρόλος της αξιολόγησής τους κατά τη διάρκεια της θητείας τους, στο στάδιο της επιλογής και </w:t>
      </w:r>
    </w:p>
    <w:p w:rsidR="000D3FBA" w:rsidRPr="00C92F33" w:rsidRDefault="000D3FBA" w:rsidP="00B6786B">
      <w:pPr>
        <w:spacing w:after="0" w:line="360" w:lineRule="auto"/>
        <w:ind w:firstLine="567"/>
        <w:jc w:val="both"/>
        <w:rPr>
          <w:rFonts w:cs="Calibri"/>
          <w:sz w:val="24"/>
          <w:szCs w:val="24"/>
        </w:rPr>
      </w:pPr>
      <w:r w:rsidRPr="00C92F33">
        <w:rPr>
          <w:rFonts w:cs="Calibri"/>
          <w:sz w:val="24"/>
          <w:szCs w:val="24"/>
        </w:rPr>
        <w:t>γ) η διασφάλιση της διαρκούς ανατροφοδότησης των στελεχών στην εκπαιδευτική πράξη, με την καθιέρωση ανώτατου ορίου δύο διαδοχικών θητειών.</w:t>
      </w:r>
    </w:p>
    <w:p w:rsidR="000D3FBA" w:rsidRPr="00C92F33" w:rsidRDefault="000D3FBA" w:rsidP="00B6786B">
      <w:pPr>
        <w:spacing w:after="0" w:line="360" w:lineRule="auto"/>
        <w:ind w:firstLine="567"/>
        <w:jc w:val="both"/>
        <w:rPr>
          <w:rFonts w:cs="Calibri"/>
          <w:color w:val="000000"/>
          <w:sz w:val="24"/>
          <w:szCs w:val="24"/>
        </w:rPr>
      </w:pPr>
      <w:r w:rsidRPr="00C92F33">
        <w:rPr>
          <w:rFonts w:cs="Calibri"/>
          <w:color w:val="000000"/>
          <w:sz w:val="24"/>
          <w:szCs w:val="24"/>
        </w:rPr>
        <w:t>Το εκπαιδευτικό σύστημα χρειάζεται έναν αξιόπιστο μηχανισμό επιλογής που ταυτόχρονα θα προβλέπει διεργασίες διαμόρφωσης και αξιολόγησης στελεχών, που  να είναι σε θέση:</w:t>
      </w:r>
    </w:p>
    <w:p w:rsidR="000D3FBA" w:rsidRPr="00C92F33" w:rsidRDefault="000D3FBA" w:rsidP="00B6786B">
      <w:pPr>
        <w:spacing w:after="0" w:line="360" w:lineRule="auto"/>
        <w:ind w:firstLine="567"/>
        <w:jc w:val="both"/>
        <w:rPr>
          <w:rFonts w:cs="Calibri"/>
          <w:color w:val="000000"/>
          <w:sz w:val="24"/>
          <w:szCs w:val="24"/>
        </w:rPr>
      </w:pPr>
      <w:r w:rsidRPr="00C92F33">
        <w:rPr>
          <w:rFonts w:cs="Calibri"/>
          <w:color w:val="000000"/>
          <w:sz w:val="24"/>
          <w:szCs w:val="24"/>
        </w:rPr>
        <w:t xml:space="preserve">α) να κατανοούν την πολυπλοκότητα της μάθησης και τη συστημικότητα της εκπαίδευσης, την αλληλεπίδραση ανάμεσα  στο διδακτικό, στο παιδαγωγικό και στο κοινωνικό πλαίσιο και την κουλτούρα των σχολικών μονάδων, </w:t>
      </w:r>
    </w:p>
    <w:p w:rsidR="000D3FBA" w:rsidRPr="00C92F33" w:rsidRDefault="000D3FBA" w:rsidP="00B6786B">
      <w:pPr>
        <w:spacing w:after="0" w:line="360" w:lineRule="auto"/>
        <w:ind w:firstLine="567"/>
        <w:jc w:val="both"/>
        <w:rPr>
          <w:rFonts w:cs="Calibri"/>
          <w:color w:val="000000"/>
          <w:sz w:val="24"/>
          <w:szCs w:val="24"/>
        </w:rPr>
      </w:pPr>
      <w:r w:rsidRPr="00C92F33">
        <w:rPr>
          <w:rFonts w:cs="Calibri"/>
          <w:color w:val="000000"/>
          <w:sz w:val="24"/>
          <w:szCs w:val="24"/>
        </w:rPr>
        <w:t>β) να πλαισιώνουν τις παρατηρήσεις και να σχεδιάζουν ρυθμιστικές παρεμβάσεις για τον εκπαιδευτικό, τα παιδιά και τους γονείς μέσα στο σύστημα των αλληλεπιδράσεών τους και των γνωστικών σχέσεων που οικοδομούν και</w:t>
      </w:r>
    </w:p>
    <w:p w:rsidR="000D3FBA" w:rsidRPr="00C92F33" w:rsidRDefault="000D3FBA" w:rsidP="00B6786B">
      <w:pPr>
        <w:spacing w:after="0" w:line="360" w:lineRule="auto"/>
        <w:ind w:firstLine="567"/>
        <w:jc w:val="both"/>
        <w:rPr>
          <w:rFonts w:cs="Calibri"/>
          <w:sz w:val="24"/>
          <w:szCs w:val="24"/>
        </w:rPr>
      </w:pPr>
      <w:r w:rsidRPr="00C92F33">
        <w:rPr>
          <w:rFonts w:cs="Calibri"/>
          <w:color w:val="000000"/>
          <w:sz w:val="24"/>
          <w:szCs w:val="24"/>
        </w:rPr>
        <w:t>γ) να προνοούν για την αποτελεσματική προσαρμογή και αξιοποίηση μοντέλων διεπιστημονικής, τεχνολογικής και συμβουλευτικής υποστήριξης των σχολικών μονάδων ώστε να μπορούν κατά συνέπεια να σχεδιάζουν διαδικασίες αναστοχασμού και αναζήτησης βελτιωτικών ρυθμίσεων σε επίπεδο σχολικής μονάδας.</w:t>
      </w:r>
    </w:p>
    <w:p w:rsidR="000D3FBA" w:rsidRPr="00C92F33" w:rsidRDefault="000D3FBA" w:rsidP="00B6786B">
      <w:pPr>
        <w:spacing w:after="0" w:line="360" w:lineRule="auto"/>
        <w:ind w:firstLine="567"/>
        <w:jc w:val="both"/>
        <w:rPr>
          <w:rFonts w:cs="Calibri"/>
          <w:sz w:val="24"/>
          <w:szCs w:val="24"/>
          <w:shd w:val="clear" w:color="auto" w:fill="FFFFFF"/>
        </w:rPr>
      </w:pPr>
      <w:r w:rsidRPr="00C92F33">
        <w:rPr>
          <w:rFonts w:cs="Calibri"/>
          <w:sz w:val="24"/>
          <w:szCs w:val="24"/>
          <w:shd w:val="clear" w:color="auto" w:fill="FFFFFF"/>
        </w:rPr>
        <w:t>Περαιτέρω, ο τρόπος επιλογής και αξιολόγησης των στελεχών που εισάγεται με το παρόν σχέδιο νόμου λαμβάνει υπόψη το βαθμό ποικιλίας και πολυπλοκότητας του εκπαιδευτικού έργου και φιλοδοξεί να ανταποκριθεί στον πολύπλοκο ρόλο που καλούνται να επιτελέσουν τα στελέχη της εκπαίδευσης, με τη δημιουργία ενός σώματος στελεχών υψηλών τυπικών και ουσιαστικών προσόντων με πολύπλευρη εμπειρία, ικανών να αντιλαμβάνονται και να ανταποκρίνονται με επιτυχία στα διφυή (εκπαιδευτικά και διοικητικά) καθήκοντά τους, καθώς και γενικότερα στις αλληλένδετες ιδιαιτερότητες και τις σύνθετες απαιτήσεις του εκπαιδευτικού έργου.</w:t>
      </w:r>
    </w:p>
    <w:p w:rsidR="000D3FBA" w:rsidRPr="00C92F33" w:rsidRDefault="000D3FBA" w:rsidP="006569EE">
      <w:pPr>
        <w:spacing w:after="0" w:line="360" w:lineRule="auto"/>
        <w:ind w:firstLine="567"/>
        <w:jc w:val="both"/>
        <w:rPr>
          <w:rFonts w:cs="Calibri"/>
          <w:sz w:val="24"/>
          <w:szCs w:val="24"/>
          <w:shd w:val="clear" w:color="auto" w:fill="FFFFFF"/>
        </w:rPr>
      </w:pPr>
      <w:r w:rsidRPr="00C92F33">
        <w:rPr>
          <w:rFonts w:cs="Calibri"/>
          <w:sz w:val="24"/>
          <w:szCs w:val="24"/>
          <w:shd w:val="clear" w:color="auto" w:fill="FFFFFF"/>
        </w:rPr>
        <w:t xml:space="preserve">Τέλος, με το παρόν σχέδιο νόμου η διαδικασία αξιολόγησης των εκπαιδευτικών, με την περιοδική σύνταξη εκθέσεων αξιολόγησης, αφορά στα στελέχη της εκπαίδευσης. Στους εκπαιδευτικούς της τάξης δίνεται η δυνατότητα βελτίωσης και καλύτερης άσκησης των καθηκόντων τους δια του συλλογικού προγραμματισμού και της ανατροφοδοτικής αποτίμησης του έργου της σχολικής μονάδας στην οποία ανήκουν. Η βασική αυτή πολιτική επιλογή πηγάζει από τη μέχρι σήμερα εμπειρία της αποτυχίας εφαρμογής των συστημάτων αξιολόγησης που θεσπίστηκαν στο παρελθόν, τα οποία διαπνέονταν από ανορθολογικές προβλέψεις, όπως η ύπαρξη σταθερών ποσοστών κατηγοριοποίησης των εκπαιδευτικών καθώς και από τιμωρητικό χαρακτήρα λόγω της σύνδεσής τους με την μισθολογική εξέλιξη, τις διαθεσιμότητες και τις απολύσεις εκπαιδευτικών, με αποτέλεσμα τη δημιουργία δυσπιστίας, αμφισβήτησης και αντίθεσης από την εκπαιδευτική κοινότητα που ακύρωσε στην πράξη κάθε προσπάθεια εφαρμογής. Άλλωστε και στη σχετική διεθνή βιβλιογραφία τίθεται το ζήτημα των όρων για την εξασφάλιση της απαραίτητης «παιδαγωγικής ελευθερίας» ως προϋπόθεση για την ανάπτυξη γόνιμης αλληλεπιδραστικής σχέσης μεταξύ δασκάλου και μαθητή κατά την εκπαιδευτική διαδικασία στην τάξη, η οποία αποπροσανατολίζεται από την παρεμβολή διαδικασιών ατομικής αξιολόγησης. Είναι άλλωστε χαρακτηριστικό πως δεν υπάρχει ενιαία πολιτική αξιολόγησης στις χώρες της Ευρώπης. Η κάθε χώρα επιλέγει εκείνα τα συστήματα που μπορούν να συμβάλλουν θετικά στη βελτίωση του εκπαιδευτικού της συστήματος ανάλογα με τις εκπαιδευτικές της παραδόσεις και τις στοχεύσεις της εκπαιδευτικής πολιτικής. Σε αυτό το πλαίσιο σε τουλάχιστον επτά χώρες της Ευρώπης (όπως καταγράφεται από το επίσημο ευρωπαϊκό δίκτυο ΕΥΡΙΔΙΚΗ) δεν προβλέπεται σύστημα ατομικής αξιολόγησης των εκπαιδευτικών. Ανάμεσα δε σε αυτές είναι και η Φιλανδία για το εκπαιδευτικό σύστημα της οποίας έχουν εκφραστεί διεθνώς πολύ θετικές κριτικές. </w:t>
      </w:r>
    </w:p>
    <w:p w:rsidR="000D3FBA" w:rsidRPr="00C92F33" w:rsidRDefault="000D3FBA" w:rsidP="006569EE">
      <w:pPr>
        <w:spacing w:after="0" w:line="360" w:lineRule="auto"/>
        <w:ind w:firstLine="567"/>
        <w:jc w:val="both"/>
        <w:rPr>
          <w:rFonts w:cs="Calibri"/>
          <w:sz w:val="24"/>
          <w:szCs w:val="24"/>
          <w:shd w:val="clear" w:color="auto" w:fill="FFFFFF"/>
        </w:rPr>
      </w:pPr>
      <w:r w:rsidRPr="00C92F33">
        <w:rPr>
          <w:rFonts w:cs="Calibri"/>
          <w:sz w:val="24"/>
          <w:szCs w:val="24"/>
          <w:shd w:val="clear" w:color="auto" w:fill="FFFFFF"/>
        </w:rPr>
        <w:t xml:space="preserve">Αντιθέτως, η αναγκαιότητα της αξιολόγησης των στελεχών της εκπαίδευσης έχει εδραιωθεί στη συνείδηση των εκπαιδευτικών και είναι ώριμες οι συνθήκες για τη συστηματική εφαρμογή της. Η εφαρμογή της αξιολόγησης των στελεχών που εισάγεται με το παρόν σχέδιο νόμου, η οποία δεν έχει τιμωρητικό χαρακτήρα αλλά αποσκοπεί στη βελτίωση της απόδοσης των στελεχών,  ενώ ταυτόχρονα βασίζεται σε αντικειμενικά και κοινώς αποδεκτά κριτήρια, αναμένεται να συμβάλει ουσιαστικά στη δημιουργία ενός ικανού σώματος στελεχών με τα χαρακτηριστικά που εκτέθηκαν ανωτέρω. </w:t>
      </w:r>
    </w:p>
    <w:p w:rsidR="000D3FBA" w:rsidRPr="00C92F33" w:rsidRDefault="000D3FBA" w:rsidP="00B6786B">
      <w:pPr>
        <w:spacing w:after="0"/>
        <w:ind w:firstLine="567"/>
        <w:jc w:val="both"/>
        <w:rPr>
          <w:rFonts w:cs="Calibri"/>
          <w:sz w:val="24"/>
          <w:szCs w:val="24"/>
          <w:shd w:val="clear" w:color="auto" w:fill="FFFFFF"/>
        </w:rPr>
      </w:pPr>
      <w:r w:rsidRPr="00C92F33">
        <w:rPr>
          <w:rFonts w:cs="Calibri"/>
          <w:sz w:val="24"/>
          <w:szCs w:val="24"/>
          <w:shd w:val="clear" w:color="auto" w:fill="FFFFFF"/>
        </w:rPr>
        <w:t xml:space="preserve"> </w:t>
      </w:r>
    </w:p>
    <w:p w:rsidR="000D3FBA" w:rsidRPr="00C92F33" w:rsidRDefault="000D3FBA" w:rsidP="00B6786B">
      <w:pPr>
        <w:pStyle w:val="NormalWeb"/>
        <w:spacing w:before="0" w:after="0"/>
        <w:jc w:val="both"/>
        <w:rPr>
          <w:rFonts w:ascii="Calibri" w:hAnsi="Calibri" w:cs="Calibri"/>
          <w:b/>
          <w:u w:val="single"/>
        </w:rPr>
      </w:pPr>
    </w:p>
    <w:p w:rsidR="000D3FBA" w:rsidRPr="00C92F33" w:rsidRDefault="000D3FBA" w:rsidP="00D07234">
      <w:pPr>
        <w:pStyle w:val="NormalWeb"/>
        <w:tabs>
          <w:tab w:val="left" w:pos="567"/>
        </w:tabs>
        <w:spacing w:before="0" w:after="0" w:line="360" w:lineRule="auto"/>
        <w:ind w:firstLine="567"/>
        <w:jc w:val="both"/>
        <w:rPr>
          <w:rFonts w:ascii="Calibri" w:hAnsi="Calibri" w:cs="Calibri"/>
          <w:u w:val="single"/>
        </w:rPr>
      </w:pPr>
      <w:r w:rsidRPr="00C92F33">
        <w:rPr>
          <w:rFonts w:ascii="Calibri" w:hAnsi="Calibri" w:cs="Calibri"/>
          <w:u w:val="single"/>
        </w:rPr>
        <w:t>Β΄ Επί των άρθρων:</w:t>
      </w:r>
    </w:p>
    <w:p w:rsidR="000D3FBA" w:rsidRPr="00C92F33" w:rsidRDefault="000D3FBA" w:rsidP="00116695">
      <w:pPr>
        <w:spacing w:after="0" w:line="360" w:lineRule="auto"/>
        <w:jc w:val="center"/>
        <w:rPr>
          <w:rFonts w:cs="Calibri"/>
          <w:sz w:val="24"/>
          <w:szCs w:val="24"/>
        </w:rPr>
      </w:pPr>
    </w:p>
    <w:p w:rsidR="000D3FBA" w:rsidRPr="00C92F33" w:rsidRDefault="000D3FBA" w:rsidP="00533AE8">
      <w:pPr>
        <w:pStyle w:val="NormalWeb"/>
        <w:spacing w:before="0" w:after="0" w:line="360" w:lineRule="auto"/>
        <w:ind w:firstLine="567"/>
        <w:jc w:val="center"/>
        <w:rPr>
          <w:rFonts w:ascii="Calibri" w:hAnsi="Calibri" w:cs="Calibri"/>
          <w:b/>
        </w:rPr>
      </w:pPr>
      <w:r w:rsidRPr="00C92F33">
        <w:rPr>
          <w:rFonts w:ascii="Calibri" w:hAnsi="Calibri" w:cs="Calibri"/>
          <w:b/>
        </w:rPr>
        <w:t>ΜΕΡΟΣ ΠΡΩΤΟ</w:t>
      </w:r>
    </w:p>
    <w:p w:rsidR="000D3FBA" w:rsidRPr="00C92F33" w:rsidRDefault="000D3FBA" w:rsidP="00533AE8">
      <w:pPr>
        <w:pStyle w:val="NormalWeb"/>
        <w:spacing w:before="0" w:after="0" w:line="360" w:lineRule="auto"/>
        <w:ind w:firstLine="567"/>
        <w:jc w:val="center"/>
        <w:rPr>
          <w:rFonts w:ascii="Calibri" w:hAnsi="Calibri" w:cs="Calibri"/>
          <w:b/>
        </w:rPr>
      </w:pPr>
      <w:r w:rsidRPr="00C92F33">
        <w:rPr>
          <w:rFonts w:ascii="Calibri" w:hAnsi="Calibri" w:cs="Calibri"/>
          <w:b/>
        </w:rPr>
        <w:t>ΔΟΜΕΣ ΥΠΟΣΤΗΡΙΞΗΣ ΤΗΣ</w:t>
      </w:r>
    </w:p>
    <w:p w:rsidR="000D3FBA" w:rsidRPr="00C92F33" w:rsidRDefault="000D3FBA" w:rsidP="00533AE8">
      <w:pPr>
        <w:pStyle w:val="NormalWeb"/>
        <w:spacing w:before="0" w:after="0" w:line="360" w:lineRule="auto"/>
        <w:ind w:firstLine="567"/>
        <w:jc w:val="center"/>
        <w:rPr>
          <w:rFonts w:ascii="Calibri" w:hAnsi="Calibri" w:cs="Calibri"/>
          <w:b/>
        </w:rPr>
      </w:pPr>
      <w:r w:rsidRPr="00C92F33">
        <w:rPr>
          <w:rFonts w:ascii="Calibri" w:hAnsi="Calibri" w:cs="Calibri"/>
          <w:b/>
        </w:rPr>
        <w:t xml:space="preserve"> ΠΡΩΤΟΒΑΘΜΙΑΣ ΚΑΙ ΔΕΥΤΕΡΟΒΑΘΜΙΑΣ ΕΚΠΑΙΔΕΥΣΗΣ</w:t>
      </w:r>
    </w:p>
    <w:p w:rsidR="000D3FBA" w:rsidRPr="00C92F33" w:rsidRDefault="000D3FBA" w:rsidP="00533AE8">
      <w:pPr>
        <w:pStyle w:val="NormalWeb"/>
        <w:spacing w:before="0" w:after="0" w:line="360" w:lineRule="auto"/>
        <w:ind w:firstLine="567"/>
        <w:jc w:val="center"/>
        <w:rPr>
          <w:rFonts w:ascii="Calibri" w:hAnsi="Calibri" w:cs="Calibri"/>
          <w:b/>
        </w:rPr>
      </w:pPr>
    </w:p>
    <w:p w:rsidR="000D3FBA" w:rsidRPr="00C92F33" w:rsidRDefault="000D3FBA" w:rsidP="00533AE8">
      <w:pPr>
        <w:pStyle w:val="NormalWeb"/>
        <w:spacing w:before="0" w:after="0" w:line="360" w:lineRule="auto"/>
        <w:ind w:firstLine="567"/>
        <w:jc w:val="center"/>
        <w:rPr>
          <w:rFonts w:ascii="Calibri" w:hAnsi="Calibri" w:cs="Calibri"/>
          <w:b/>
        </w:rPr>
      </w:pPr>
      <w:r w:rsidRPr="00C92F33">
        <w:rPr>
          <w:rFonts w:ascii="Calibri" w:hAnsi="Calibri" w:cs="Calibri"/>
          <w:b/>
        </w:rPr>
        <w:t xml:space="preserve">ΚΕΦΑΛΑΙΟ Α΄ </w:t>
      </w:r>
    </w:p>
    <w:p w:rsidR="000D3FBA" w:rsidRPr="00C92F33" w:rsidRDefault="000D3FBA" w:rsidP="00533AE8">
      <w:pPr>
        <w:pStyle w:val="NormalWeb"/>
        <w:spacing w:before="0" w:after="0" w:line="360" w:lineRule="auto"/>
        <w:ind w:firstLine="567"/>
        <w:jc w:val="center"/>
        <w:rPr>
          <w:rFonts w:ascii="Calibri" w:hAnsi="Calibri" w:cs="Calibri"/>
          <w:b/>
        </w:rPr>
      </w:pPr>
      <w:r w:rsidRPr="00C92F33">
        <w:rPr>
          <w:rFonts w:ascii="Calibri" w:hAnsi="Calibri" w:cs="Calibri"/>
          <w:b/>
        </w:rPr>
        <w:t>ΓΕΝΙΚΕΣ ΔΙΑΤΑΞΕΙΣ</w:t>
      </w:r>
    </w:p>
    <w:p w:rsidR="000D3FBA" w:rsidRPr="00C92F33" w:rsidRDefault="000D3FBA" w:rsidP="00116695">
      <w:pPr>
        <w:spacing w:after="0" w:line="360" w:lineRule="auto"/>
        <w:ind w:firstLine="567"/>
        <w:jc w:val="both"/>
        <w:rPr>
          <w:rFonts w:cs="Calibri"/>
          <w:sz w:val="24"/>
          <w:szCs w:val="24"/>
        </w:rPr>
      </w:pPr>
    </w:p>
    <w:p w:rsidR="000D3FBA" w:rsidRPr="00C92F33" w:rsidRDefault="000D3FBA" w:rsidP="00116695">
      <w:pPr>
        <w:spacing w:after="0" w:line="360" w:lineRule="auto"/>
        <w:ind w:firstLine="567"/>
        <w:jc w:val="both"/>
        <w:rPr>
          <w:rFonts w:cs="Calibri"/>
          <w:sz w:val="24"/>
          <w:szCs w:val="24"/>
        </w:rPr>
      </w:pPr>
      <w:r w:rsidRPr="00C92F33">
        <w:rPr>
          <w:rFonts w:cs="Calibri"/>
          <w:sz w:val="24"/>
          <w:szCs w:val="24"/>
        </w:rPr>
        <w:t xml:space="preserve">Στο </w:t>
      </w:r>
      <w:r w:rsidRPr="00C92F33">
        <w:rPr>
          <w:rFonts w:cs="Calibri"/>
          <w:b/>
          <w:sz w:val="24"/>
          <w:szCs w:val="24"/>
        </w:rPr>
        <w:t xml:space="preserve">άρθρο 1 </w:t>
      </w:r>
      <w:r w:rsidRPr="00C92F33">
        <w:rPr>
          <w:rFonts w:cs="Calibri"/>
          <w:sz w:val="24"/>
          <w:szCs w:val="24"/>
        </w:rPr>
        <w:t>διευκρινίζεται ότι οι διατάξεις του Πρώτου Μέρους του σχεδίου νόμου, δηλαδή οι διατάξεις που αφορούν τις δομές υποστήριξης της πρωτοβάθμιας και δευτεροβάθμιας εκπαίδευσης (Κεφάλαιο Α΄), την επιλογή των στελεχών της εκπαίδευσης (Κεφάλαιο Β΄) και την αξιολόγηση των στελεχών αυτών (Κεφάλαιο Γ΄) αφορούν την οργάνωση και τη στελέχωση των δημόσιων υπηρεσιών της πρωτοβάθμιας και δευτεροβάθμιας εκπαίδευσης, δηλαδή αφενός τις δημόσιες σχολικές μονάδες και αφετέρου τις υπηρεσίες του Υπουργείου Παιδείας, Έρευνας και Θρησκευμάτων που υποστηρίζουν την παροχή της πρωτοβάθμιας και δευτεροβάθμιας εκπαίδευσης και το έργο των εκπαιδευτικών, τόσο στη δημόσια όσο και στην ιδιωτική εκπαίδευση.</w:t>
      </w:r>
    </w:p>
    <w:p w:rsidR="000D3FBA" w:rsidRPr="00C92F33" w:rsidRDefault="000D3FBA" w:rsidP="00116695">
      <w:pPr>
        <w:spacing w:after="0" w:line="360" w:lineRule="auto"/>
        <w:ind w:firstLine="567"/>
        <w:jc w:val="both"/>
        <w:rPr>
          <w:rFonts w:cs="Calibri"/>
          <w:sz w:val="24"/>
          <w:szCs w:val="24"/>
        </w:rPr>
      </w:pPr>
      <w:r w:rsidRPr="00C92F33">
        <w:rPr>
          <w:rFonts w:cs="Calibri"/>
          <w:sz w:val="24"/>
          <w:szCs w:val="24"/>
        </w:rPr>
        <w:t xml:space="preserve">Στο </w:t>
      </w:r>
      <w:r w:rsidRPr="00C92F33">
        <w:rPr>
          <w:rFonts w:cs="Calibri"/>
          <w:b/>
          <w:sz w:val="24"/>
          <w:szCs w:val="24"/>
        </w:rPr>
        <w:t>άρθρο 2</w:t>
      </w:r>
      <w:r w:rsidRPr="00C92F33">
        <w:rPr>
          <w:rFonts w:cs="Calibri"/>
          <w:sz w:val="24"/>
          <w:szCs w:val="24"/>
        </w:rPr>
        <w:t xml:space="preserve">, για τη διευκόλυνση του εφαρμοστή του νόμου, τίθενται οι ορισμοί εννοιών που αναφέρονται κατ’ επανάληψη στις διατάξεις του παρόντος Μέρους, όπως στελέχη της εκπαίδευσης, εκπαιδευτική και διδακτική υπηρεσία κ.α. Με τους ορισμούς αυτούς αποτυπώνονται οι σχετικοί ορισμοί, όπως απαντώνται ήδη στην εκπαιδευτική νομοθεσία (βλ. ενδεικτικά παρ. 7 του άρθρου 11 του ν. 3848/2010, Α΄ 71, όπως τροποποιήθηκε με την παρ. 4 του άρθρου 1 του ν. 4473/2017, Α΄ 78) και εναρμονίζονται με τις διατάξεις του παρόντος σχεδίου νόμου. </w:t>
      </w:r>
    </w:p>
    <w:p w:rsidR="000D3FBA" w:rsidRPr="00C92F33" w:rsidRDefault="000D3FBA" w:rsidP="00116695">
      <w:pPr>
        <w:spacing w:after="0" w:line="360" w:lineRule="auto"/>
        <w:ind w:firstLine="567"/>
        <w:jc w:val="both"/>
        <w:rPr>
          <w:rFonts w:cs="Calibri"/>
          <w:sz w:val="24"/>
          <w:szCs w:val="24"/>
        </w:rPr>
      </w:pPr>
    </w:p>
    <w:p w:rsidR="000D3FBA" w:rsidRPr="00C92F33" w:rsidRDefault="000D3FBA" w:rsidP="00116695">
      <w:pPr>
        <w:spacing w:after="0" w:line="360" w:lineRule="auto"/>
        <w:ind w:firstLine="567"/>
        <w:jc w:val="center"/>
        <w:rPr>
          <w:rFonts w:cs="Calibri"/>
          <w:b/>
          <w:sz w:val="24"/>
          <w:szCs w:val="24"/>
        </w:rPr>
      </w:pPr>
      <w:r w:rsidRPr="00C92F33">
        <w:rPr>
          <w:rFonts w:cs="Calibri"/>
          <w:b/>
          <w:sz w:val="24"/>
          <w:szCs w:val="24"/>
        </w:rPr>
        <w:t>ΚΕΦΑΛΑΙΟ Β΄</w:t>
      </w:r>
    </w:p>
    <w:p w:rsidR="000D3FBA" w:rsidRPr="00C92F33" w:rsidRDefault="000D3FBA" w:rsidP="00116695">
      <w:pPr>
        <w:spacing w:after="0" w:line="360" w:lineRule="auto"/>
        <w:ind w:firstLine="567"/>
        <w:jc w:val="center"/>
        <w:rPr>
          <w:rFonts w:cs="Calibri"/>
          <w:b/>
          <w:sz w:val="24"/>
          <w:szCs w:val="24"/>
        </w:rPr>
      </w:pPr>
      <w:r w:rsidRPr="00C92F33">
        <w:rPr>
          <w:rFonts w:cs="Calibri"/>
          <w:b/>
          <w:sz w:val="24"/>
          <w:szCs w:val="24"/>
        </w:rPr>
        <w:t>ΠΕΡΙΦΕΡΕΙΑΚΕΣ ΔΟΜΕΣ ΔΙΟΙΚΗΣΗΣ ΚΑΙ ΕΚΠΑΙΔΕΥΤΙΚΗΣ ΥΠΟΣΤΗΡΙΞΗΣ</w:t>
      </w:r>
    </w:p>
    <w:p w:rsidR="000D3FBA" w:rsidRPr="00C92F33" w:rsidRDefault="000D3FBA" w:rsidP="00116695">
      <w:pPr>
        <w:spacing w:after="0" w:line="360" w:lineRule="auto"/>
        <w:ind w:firstLine="567"/>
        <w:jc w:val="center"/>
        <w:rPr>
          <w:rFonts w:cs="Calibri"/>
          <w:b/>
          <w:sz w:val="24"/>
          <w:szCs w:val="24"/>
        </w:rPr>
      </w:pPr>
      <w:r w:rsidRPr="00C92F33">
        <w:rPr>
          <w:rFonts w:cs="Calibri"/>
          <w:b/>
          <w:sz w:val="24"/>
          <w:szCs w:val="24"/>
        </w:rPr>
        <w:t>ΤΗΣ ΠΡΩΤΟΒΑΘΜΙΑΣ ΚΑΙ ΔΕΥΤΕΡΟΒΑΘΜΙΑΣ ΕΚΠΑΙΔΕΥΣΗΣ</w:t>
      </w:r>
    </w:p>
    <w:p w:rsidR="000D3FBA" w:rsidRPr="00C92F33" w:rsidRDefault="000D3FBA" w:rsidP="00116695">
      <w:pPr>
        <w:spacing w:after="0" w:line="360" w:lineRule="auto"/>
        <w:ind w:firstLine="567"/>
        <w:jc w:val="center"/>
        <w:rPr>
          <w:rFonts w:cs="Calibri"/>
          <w:b/>
          <w:sz w:val="24"/>
          <w:szCs w:val="24"/>
        </w:rPr>
      </w:pPr>
    </w:p>
    <w:p w:rsidR="000D3FBA" w:rsidRPr="00C92F33" w:rsidRDefault="000D3FBA" w:rsidP="00116695">
      <w:pPr>
        <w:spacing w:after="0" w:line="360" w:lineRule="auto"/>
        <w:ind w:firstLine="567"/>
        <w:jc w:val="both"/>
        <w:rPr>
          <w:rFonts w:cs="Calibri"/>
          <w:sz w:val="24"/>
          <w:szCs w:val="24"/>
        </w:rPr>
      </w:pPr>
      <w:r w:rsidRPr="00C92F33">
        <w:rPr>
          <w:rFonts w:cs="Calibri"/>
          <w:sz w:val="24"/>
          <w:szCs w:val="24"/>
        </w:rPr>
        <w:t xml:space="preserve">Στις παρ. 1 και 2 του </w:t>
      </w:r>
      <w:r w:rsidRPr="00C92F33">
        <w:rPr>
          <w:rFonts w:cs="Calibri"/>
          <w:b/>
          <w:sz w:val="24"/>
          <w:szCs w:val="24"/>
        </w:rPr>
        <w:t>άρθρου 3</w:t>
      </w:r>
      <w:r w:rsidRPr="00C92F33">
        <w:rPr>
          <w:rFonts w:cs="Calibri"/>
          <w:sz w:val="24"/>
          <w:szCs w:val="24"/>
        </w:rPr>
        <w:t xml:space="preserve"> απαριθμούνται οι περιφερειακές υπηρεσίες πρωτοβάθμιας και δευτεροβάθμιας εκπαίδευσης του Υπουργείου Παιδείας, Έρευνας και Θρησκευμάτων, ενώ στην παρ. 3 καθορίζεται η υπηρεσιακή εξάρτηση των υπηρεσιών αυτών. Οι διατάξεις αυτές απηχούν τις βασικές κατευθύνσεις του νέου Οργανισμού του Υπουργείου Παιδείας, Έρευνας και Θρησκευμάτων (π.δ. 18/2018, Α΄ 23), επιμέρους διατάξεις του οποίου, ωστόσο, τροποποιούνται εμμέσως από τις διατάξεις του παρόντος σχεδίου νόμου που καθιερώνουν τις νέες εκπαιδευτικές δομές. Στο πλαίσιο αυτό, στην παρ. 3 του άρθρου 3 του σχεδίου νόμου ορίζεται η υπαγωγή των Περιφερειακών Διευθύνσεων Εκπαίδευσης στον Διοικητικό / Γενικό Γραμματέα του Υπουργείου Παιδείας, Έρευνας και Θρησκευμάτων, κάτι το οποίο αποτέλεσε βασική μεταρρύθμιση του νέου, ενιαίου πλέον για την Κεντρική και τις Περιφερειακές υπηρεσίες, Οργανισμού (βλ. παρ. Δ΄ του άρθρου 2 του π.δ. 18/2018). Από την άλλη πλευρά, η ίδρυση π.χ. των ΠΕ.Κ.Ε.Σ. και των Κ.Ε.Σ.Υ. με τα άρθρα 4 και 6 και η παράλληλη κατάργηση των Τμημάτων Επιστημονικής και Παιδαγωγικής Καθοδήγησης των Περιφερειακών Διευθύνσεων Εκπαίδευσης με την περίπτ. η΄ της παρ. 2 του άρθρου 17  εμμέσως τροποποιούν τη συγκρότηση των Περιφερειακών Διευθύνσεων Εκπαίδευσης, όπως αυτή προβλέπεται στην περίπτ. δ΄ της παρ. 2 του άρθρου 49 του π.δ. 18/2018. </w:t>
      </w:r>
    </w:p>
    <w:p w:rsidR="000D3FBA" w:rsidRPr="00C92F33" w:rsidRDefault="000D3FBA" w:rsidP="00116695">
      <w:pPr>
        <w:spacing w:after="0" w:line="360" w:lineRule="auto"/>
        <w:ind w:firstLine="567"/>
        <w:jc w:val="both"/>
        <w:rPr>
          <w:rFonts w:cs="Calibri"/>
          <w:sz w:val="24"/>
          <w:szCs w:val="24"/>
        </w:rPr>
      </w:pPr>
      <w:r w:rsidRPr="00C92F33">
        <w:rPr>
          <w:rFonts w:cs="Calibri"/>
          <w:sz w:val="24"/>
          <w:szCs w:val="24"/>
        </w:rPr>
        <w:t xml:space="preserve">Με το </w:t>
      </w:r>
      <w:r w:rsidRPr="00C92F33">
        <w:rPr>
          <w:rFonts w:cs="Calibri"/>
          <w:b/>
          <w:sz w:val="24"/>
          <w:szCs w:val="24"/>
        </w:rPr>
        <w:t xml:space="preserve">άρθρο 4 </w:t>
      </w:r>
      <w:r w:rsidRPr="00C92F33">
        <w:rPr>
          <w:rFonts w:cs="Calibri"/>
          <w:sz w:val="24"/>
          <w:szCs w:val="24"/>
        </w:rPr>
        <w:t>πραγματοποιείται μία μεγάλη τομή σχετικά με την εφαρμογή του εκπαιδευτικού σχεδιασμού, την επιστημονική και παιδαγωγική υποστήριξη των εκπαιδευτικών και την πολυεπίπεδη στήριξη των σχολικών μονάδων και των Εργαστηριακών Κέντρων (Ε.Κ.) με την ίδρυση των ΠΕ.Κ.Ε.Σ. Ειδικότερα, η επιστημονική και παιδαγωγική καθοδήγηση των εκπαιδευτικών που μέχρι σήμερα αποτελούσε αρμοδιότητα των Σχολικών Συμβούλων, θεσμού που εισήχθη ταυτόχρονα με την κατάργηση του θεσμού των Επιθεωρητών με τον ν. 1304/1982 (Α΄  144), ανάγεται σε πολύπλευρη υποστήριξη η οποία δε θα ασκείται πλέον ατομικά αλλά στο πλαίσιο των νεοϊδρυόμενων Κέντρων, τα οποία εξασφαλίζουν  την αναγκαία συλλογική και διεπιστημονική συνέργεια, καθώς και το συντονισμό των δράσεων σε επίπεδο Περιφέρειας. Επιπλέον, τα ΠΕ.Κ.Ε.Σ. θα διαδραματίσουν σημαντικό ρόλο στην υποστήριξη των διαδικασιών του συλλογικού προγραμματισμού και της ανατροφοδοτικής αποτίμησης του εκπαιδευτικού έργου που εισάγονται με το παρόν σχέδιο νόμου.</w:t>
      </w:r>
    </w:p>
    <w:p w:rsidR="000D3FBA" w:rsidRPr="00C92F33" w:rsidRDefault="000D3FBA" w:rsidP="00116695">
      <w:pPr>
        <w:spacing w:after="0" w:line="360" w:lineRule="auto"/>
        <w:ind w:firstLine="567"/>
        <w:jc w:val="both"/>
        <w:rPr>
          <w:rFonts w:cs="Calibri"/>
          <w:sz w:val="24"/>
          <w:szCs w:val="24"/>
        </w:rPr>
      </w:pPr>
      <w:r w:rsidRPr="00C92F33">
        <w:rPr>
          <w:rFonts w:cs="Calibri"/>
          <w:sz w:val="24"/>
          <w:szCs w:val="24"/>
        </w:rPr>
        <w:t>Στην παρ. 1 του άρθρου 4 απαριθμούνται τα ΠΕ.Κ.Ε.Σ., τα οποία ιδρύονται ως οργανικές μονάδες των Περιφερειακών Διευθύνσεων Εκπαίδευσης και τα οποία καλύπτουν χωροταξικά το σύνολο της χώρας. Παράλληλα, στην παρ. 3 του άρθρου 18 παρέχεται εξουσιοδότηση για την ίδρυση περισσότερων ΠΕ.Κ.Ε.Σ. ή και για τη συγχώνευση ή την κατάργησή τους, καθώς και για τη μεταβολή της έδρας τους με υπουργικές αποφάσεις, για την κάλυψη των εκπαιδευτικών αναγκών που ενδεχομένως προκύψουν στο μέλλον.</w:t>
      </w:r>
    </w:p>
    <w:p w:rsidR="000D3FBA" w:rsidRPr="00C92F33" w:rsidRDefault="000D3FBA" w:rsidP="00116695">
      <w:pPr>
        <w:spacing w:after="0" w:line="360" w:lineRule="auto"/>
        <w:ind w:firstLine="567"/>
        <w:jc w:val="both"/>
        <w:rPr>
          <w:rFonts w:cs="Calibri"/>
          <w:sz w:val="24"/>
          <w:szCs w:val="24"/>
        </w:rPr>
      </w:pPr>
      <w:r w:rsidRPr="00C92F33">
        <w:rPr>
          <w:rFonts w:cs="Calibri"/>
          <w:sz w:val="24"/>
          <w:szCs w:val="24"/>
        </w:rPr>
        <w:t>Στις παρ. 2 και 3 του άρθρου 4 καθορίζεται η αποστολή των ΠΕ.Κ.Ε.Σ. και αναφέρονται ενδεικτικά οι αρμοδιότητες που ασκούν για την επίτευξη της αποστολής τους. Το πλαίσιο αυτό των αρμοδιοτήτων θα εξειδικευθεί λεπτομερέστερα με τις υπουργικές αποφάσεις των περιπτ. α΄ και γ΄ της παρ. 1 του άρθρου 18.  Ιδιαίτερα σημαντική είναι η πρόβλεψη της περίπτ. ια΄ της παρ. 3 του άρθρου 4 με την οποία προβλέπεται, για πρώτη φορά, η διαμόρφωση προγραμμάτων συνεργασίας των σχολικών μονάδων με τα Ανώτατα Εκπαιδευτικά Ιδρύματα (Α.Ε.Ι.) από τα ΠΕ.Κ.Ε.Σ. και τα νεοσύστατα Ακαδημαϊκά Συμβούλια Ανώτατης Εκπαίδευσης και Έρευνας (Α.Σ.Α.Ε.Ε.) που προβλέπονται στο άρθρο 49 του ν. 4485/2017 (Α΄ 114).</w:t>
      </w:r>
    </w:p>
    <w:p w:rsidR="000D3FBA" w:rsidRPr="00C92F33" w:rsidRDefault="000D3FBA" w:rsidP="00007A37">
      <w:pPr>
        <w:spacing w:after="0" w:line="360" w:lineRule="auto"/>
        <w:ind w:firstLine="567"/>
        <w:jc w:val="both"/>
        <w:rPr>
          <w:rFonts w:cs="Calibri"/>
          <w:sz w:val="24"/>
          <w:szCs w:val="24"/>
        </w:rPr>
      </w:pPr>
      <w:r w:rsidRPr="00C92F33">
        <w:rPr>
          <w:rFonts w:cs="Calibri"/>
          <w:sz w:val="24"/>
          <w:szCs w:val="24"/>
        </w:rPr>
        <w:t xml:space="preserve">Με την παρ. 1 του </w:t>
      </w:r>
      <w:r w:rsidRPr="00C92F33">
        <w:rPr>
          <w:rFonts w:cs="Calibri"/>
          <w:b/>
          <w:sz w:val="24"/>
          <w:szCs w:val="24"/>
        </w:rPr>
        <w:t>άρθρου 5</w:t>
      </w:r>
      <w:r w:rsidRPr="00C92F33">
        <w:rPr>
          <w:rFonts w:cs="Calibri"/>
          <w:sz w:val="24"/>
          <w:szCs w:val="24"/>
        </w:rPr>
        <w:t xml:space="preserve"> συνιστώνται πεντακόσιες σαράντα (540) θέσεις νέων στελεχών της εκπαίδευσης, των Συντονιστών Εκπαιδευτικού Έργου που θα στελεχώσουν τα ΠΕ.Κ.Ε.Σ. Με την ίδια παράγραφο οι θέσεις αυτές κατανέμονται στους κλάδους της πρωτοβάθμιας και της δευτεροβάθμιας εκπαίδευσης. Επίσης, προβλέπεται η ύπαρξη Συντονιστών Εκπαιδευτικού Έργου κοινών κλάδων εκπαιδευτικών από τις δύο βαθμίδες της εκπαίδευσης καθώς και θέσεις Συντονιστών Εκπαιδευτικού Έργου κοινών κλάδων εκπαιδευτικών από τις δύο βαθμίδες της εκπαίδευσης και κλάδων του Ε.Ε.Π.. </w:t>
      </w:r>
    </w:p>
    <w:p w:rsidR="000D3FBA" w:rsidRPr="00C92F33" w:rsidRDefault="000D3FBA" w:rsidP="00116695">
      <w:pPr>
        <w:spacing w:after="0" w:line="360" w:lineRule="auto"/>
        <w:ind w:firstLine="567"/>
        <w:jc w:val="both"/>
        <w:rPr>
          <w:rFonts w:cs="Calibri"/>
          <w:sz w:val="24"/>
          <w:szCs w:val="24"/>
        </w:rPr>
      </w:pPr>
      <w:r w:rsidRPr="00C92F33">
        <w:rPr>
          <w:rFonts w:cs="Calibri"/>
          <w:sz w:val="24"/>
          <w:szCs w:val="24"/>
        </w:rPr>
        <w:t>Επιπλέον, διατηρείται η πρόνοια για την επιστημονική και παιδαγωγική στήριξη των μειονοτικών σχολείων και των ιεροσπουδαστηρίων της Θράκης με την πρόβλεψη Συντονιστών Εκπαιδευτικού Έργου Μειονοτικού Προγράμματος Μειονοτικών Σχολείων Πρωτοβάθμιας και Δευτεροβάθμιας Εκπαίδευσης Θράκης και Μουσουλμανικής Θρησκείας, αντίστοιχων με τους Σχολικούς Συμβούλους που προβλέπονταν στις παρ. 2 και 3 του άρθρου 65 του ν. 4310/2014 (Α΄ 258).</w:t>
      </w:r>
    </w:p>
    <w:p w:rsidR="000D3FBA" w:rsidRPr="00C92F33" w:rsidRDefault="000D3FBA" w:rsidP="00116695">
      <w:pPr>
        <w:spacing w:after="0" w:line="360" w:lineRule="auto"/>
        <w:ind w:firstLine="567"/>
        <w:jc w:val="both"/>
        <w:rPr>
          <w:rFonts w:cs="Calibri"/>
          <w:sz w:val="24"/>
          <w:szCs w:val="24"/>
        </w:rPr>
      </w:pPr>
      <w:r w:rsidRPr="00C92F33">
        <w:rPr>
          <w:rFonts w:cs="Calibri"/>
          <w:sz w:val="24"/>
          <w:szCs w:val="24"/>
        </w:rPr>
        <w:t xml:space="preserve">Στην παρ. 2 του άρθρου 5 ορίζεται ότι ο Προϊστάμενος κάθε ΠΕ.Κ.Ε.Σ. είναι ο Οργανωτικός Συντονιστής του, ο οποίος επιλέγεται με τον αναπληρωτή του μεταξύ των Συντονιστών Εκπαιδευτικού Έργου του οικείου ΠΕ.Κ.Ε.Σ. σύμφωνα με τις σχετικές διατάξεις του Γ΄ Κεφαλαίου περί  επιλογής στελεχών της εκπαίδευσης. Περαιτέρω, ορίζεται ότι ο αναπληρωτής του Οργανωτικού Συντονιστή πρέπει να προέρχεται από οργανική θέση διαφορετικής βαθμίδας της εκπαίδευσης, ώστε να εξασφαλίζεται η εκπροσώπηση και των δύο βαθμίδων εκπαίδευσης (πρωτοβάθμια και δευτεροβάθμια) στην άσκηση των καθηκόντων προϊσταμένου του ΠΕ.Κ.Ε.Σ.    </w:t>
      </w:r>
    </w:p>
    <w:p w:rsidR="000D3FBA" w:rsidRPr="00C92F33" w:rsidRDefault="000D3FBA" w:rsidP="00116695">
      <w:pPr>
        <w:spacing w:after="0" w:line="360" w:lineRule="auto"/>
        <w:ind w:firstLine="567"/>
        <w:jc w:val="both"/>
        <w:rPr>
          <w:rFonts w:cs="Calibri"/>
          <w:sz w:val="24"/>
          <w:szCs w:val="24"/>
        </w:rPr>
      </w:pPr>
      <w:r w:rsidRPr="00C92F33">
        <w:rPr>
          <w:rFonts w:cs="Calibri"/>
          <w:sz w:val="24"/>
          <w:szCs w:val="24"/>
        </w:rPr>
        <w:t>Στις παρ. 3 έως και 5 του άρθρου 5 καθορίζονται τα σχετικά με την ανάθεση σε κάθε Συντονιστή Εκπαιδευτικού Έργου της επιστημονικής και παιδαγωγικής ευθύνης ορισμένων σχολικών μονάδων και Ε.Κ. Ειδικότερα, κάθε Συντονιστής Εκπαιδευτικού Έργου έχει την επιστημονική ευθύνη συνολικά των σχολικών μονάδων για τα θέματα του κλάδου του και, επιπλέον την παιδαγωγική ευθύνη μίας ενότητας σχολικών μονάδων, ανεξαρτήτως του κλάδου στον οποίον ανήκει.</w:t>
      </w:r>
    </w:p>
    <w:p w:rsidR="000D3FBA" w:rsidRPr="00C92F33" w:rsidRDefault="000D3FBA" w:rsidP="00116695">
      <w:pPr>
        <w:spacing w:after="0" w:line="360" w:lineRule="auto"/>
        <w:ind w:firstLine="567"/>
        <w:jc w:val="both"/>
        <w:rPr>
          <w:rFonts w:cs="Calibri"/>
          <w:sz w:val="24"/>
          <w:szCs w:val="24"/>
        </w:rPr>
      </w:pPr>
      <w:r w:rsidRPr="00C92F33">
        <w:rPr>
          <w:rFonts w:cs="Calibri"/>
          <w:sz w:val="24"/>
          <w:szCs w:val="24"/>
        </w:rPr>
        <w:t>Στην παρ. 6 του άρθρου 5 καθορίζονται οι αρμοδιότητες της Ολομέλειας των Συντονιστών Εκπαιδευτικού Έργου, του οργάνου που εξασφαλίζει ακριβώς την επιδιωκόμενη συλλογική και διεπιστημονική συνέργεια στην άσκηση των αρμοδιοτήτων του ΠΕ.Κ.Ε.Σ. Οι δραστηριότητες του ΠΕ.Κ.Ε.Σ. οργανώνονται με επίκεντρο τον ετήσιο συλλογικό προγραμματισμό του έργου του και την ανατροφοδοτική αποτίμησή του, διαδικασία η οποία ανάγεται σε βασικό εργαλείο εφαρμογής και ανατροφοδότησης της εφαρμογής του εκπαιδευτικού έργου, όχι μόνο για τα ΠΕ.Κ.Ε.Σ. αλλά και για τις λοιπές νέες δομές του σχεδίου νόμου (Κ.Ε.Σ.Υ. και Κ.Ε.Α.), καθώς και για τις σχολικές μονάδες, σύμφωνα με τις παρ. 4 επ. του άρθρου 8, την παρ. 3 του άρθρου 13 και το άρθρο 47.</w:t>
      </w:r>
    </w:p>
    <w:p w:rsidR="000D3FBA" w:rsidRPr="00C92F33" w:rsidRDefault="000D3FBA" w:rsidP="00116695">
      <w:pPr>
        <w:spacing w:after="0" w:line="360" w:lineRule="auto"/>
        <w:ind w:firstLine="567"/>
        <w:jc w:val="both"/>
        <w:rPr>
          <w:rFonts w:cs="Calibri"/>
          <w:sz w:val="24"/>
          <w:szCs w:val="24"/>
        </w:rPr>
      </w:pPr>
      <w:r w:rsidRPr="00C92F33">
        <w:rPr>
          <w:rFonts w:cs="Calibri"/>
          <w:sz w:val="24"/>
          <w:szCs w:val="24"/>
        </w:rPr>
        <w:t xml:space="preserve">Η δεύτερη μεγάλη τομή του παρόντος νομοσχεδίου είναι η ίδρυση των Κ.Ε.Σ.Υ., τα οποία διαδέχονται τα υφιστάμενα Κέντρα Διαφοροδιάγνωσης, Διάγνωσης και Υποστήριξης Ειδικών Εκπαιδευτικών Αναγκών (ΚΕ.Δ.Δ.Υ.) που προβλέπονται στα άρθρα 4 και 12 του ν. 3699/2008 (Α΄ 199) αλλά με πολύ ευρύτερο ρόλο και αποστολή που δεν περιορίζεται στο πεδίο της ειδικής αγωγής και εκπαίδευσης αλλά επεκτείνεται και σε θέματα συμβουλευτικής και επαγγελματικού προσανατολισμού, καθώς και υποστήριξης της ψυχοκοινωνικής ανάπτυξης και προόδου του συνόλου του μαθητικού πληθυσμού. Ειδικότερα, με το </w:t>
      </w:r>
      <w:r w:rsidRPr="00C92F33">
        <w:rPr>
          <w:rFonts w:cs="Calibri"/>
          <w:b/>
          <w:sz w:val="24"/>
          <w:szCs w:val="24"/>
        </w:rPr>
        <w:t>άρθρο 6</w:t>
      </w:r>
      <w:r w:rsidRPr="00C92F33">
        <w:rPr>
          <w:rFonts w:cs="Calibri"/>
          <w:sz w:val="24"/>
          <w:szCs w:val="24"/>
        </w:rPr>
        <w:t xml:space="preserve"> ιδρύονται στις Περιφερειακές Διευθύνσεις Εκπαίδευσης Κ.Ε.Σ.Υ τα οποία καλύπτουν χωροταξικά το σύνολο της χώρας, ενώ και για τα Κέντρα αυτά προβλέπεται η δυνατότητα μελλοντικών μεταβολών του αριθμού και της έδρας τους, για την εξυπηρέτηση των μελλοντικών εκπαιδευτικών αναγκών με τις υπουργικές αποφάσεις της παρ. 3 του άρθρου 18.</w:t>
      </w:r>
    </w:p>
    <w:p w:rsidR="000D3FBA" w:rsidRPr="00C92F33" w:rsidRDefault="000D3FBA" w:rsidP="00116695">
      <w:pPr>
        <w:spacing w:after="0" w:line="360" w:lineRule="auto"/>
        <w:ind w:firstLine="567"/>
        <w:jc w:val="both"/>
        <w:rPr>
          <w:rFonts w:cs="Calibri"/>
          <w:sz w:val="24"/>
          <w:szCs w:val="24"/>
        </w:rPr>
      </w:pPr>
      <w:r w:rsidRPr="00C92F33">
        <w:rPr>
          <w:rFonts w:cs="Calibri"/>
          <w:sz w:val="24"/>
          <w:szCs w:val="24"/>
        </w:rPr>
        <w:t xml:space="preserve">Στην  παρ. 1 του </w:t>
      </w:r>
      <w:r w:rsidRPr="00C92F33">
        <w:rPr>
          <w:rFonts w:cs="Calibri"/>
          <w:b/>
          <w:sz w:val="24"/>
          <w:szCs w:val="24"/>
        </w:rPr>
        <w:t xml:space="preserve">άρθρου 7 </w:t>
      </w:r>
      <w:r w:rsidRPr="00C92F33">
        <w:rPr>
          <w:rFonts w:cs="Calibri"/>
          <w:sz w:val="24"/>
          <w:szCs w:val="24"/>
        </w:rPr>
        <w:t>καθορίζεται η αποστολή των Κ.Ε.Σ.Υ., η οποία συνίσταται στην υποστήριξη των σχολικών μονάδων της περιοχής ευθύνης τους για τη διασφάλιση της ισότιμης πρόσβασης όλων ανεξαιρέτως των μαθητών, συμπεριλαμβανομένων και των μαθητών με αναπηρία ή/και ειδικές εκπαιδευτικές ανάγκες, στην εκπαίδευση και την προάσπιση της αρμονικής ψυχοκοινωνικής τους ανάπτυξης και προόδου. Πρόκειται για μία προσπάθεια ολιστικής αντιμετώπισης των ψυχοκοινωνικών αναγκών όλων των μαθητών, χωρίς καμία διάκριση  και, ιδίως, χωρίς διάκριση με βάση την ύπαρξη ειδικών εκπαιδευτικών αναγκών ή αναπηρίας ή της προέλευσης από ευάλωτες κοινωνικά ομάδες του πληθυσμού. Οι αρμοδιότητες που ασκούν τα Κ.Ε.Σ.Υ. για την επίτευξη της αποστολής τους καθορίζονται ενδεικτικά στην παρ. 2 του άρθρου 7 και αναλύονται σε πέντε επίπεδα και, ειδικότερα, στο επίπεδο της διερεύνησης και αξιολόγησης εκπαιδευτικών και ψυχοκοινωνικών αναγκών, των στοχευμένων εκπαιδευτικών και ψυχοκοινωνικών παρεμβάσεων και δράσεων επαγγελματικού προσανατολισμού, της υποστήριξης του συνολικού έργου των σχολικών μονάδων και Ε.Κ., της ενημέρωσης και επιμόρφωσης, καθώς και της ευαισθητοποίησης του κοινωνικού συνόλου. Ιδιαίτερα σημαντικές είναι οι αρμοδιότητες συμβουλευτικής υποστήριξης στους γονείς και κηδεμόνες σε θέματα που σχετίζονται με τη σχολική ζωή, καθώς και της ευαισθητοποίησης της ευρύτερης κοινότητας σε ποικίλα θέματα, με τις οποίες το Κ.Ε.Σ.Υ. διευρύνει τη δράση του όχι μόνο στο πλαίσιο της εκπαιδευτικής κοινότητας αλλά γενικότερα της κοινωνίας. Επίσης ιδιαίτερα σημαντικές, στο πλαίσιο της παρούσας οικονομικής συγκυρίας και της προσπάθειας καταπολέμησης της ανεργίας, είναι οι αρμοδιότητες παροχής υπηρεσιών συμβουλευτικής σε ζητήματα επαγγελματικού προσανατολισμού και σύνδεσης της εκπαίδευσης με την αγορά εργασίας.</w:t>
      </w:r>
    </w:p>
    <w:p w:rsidR="000D3FBA" w:rsidRPr="00C92F33" w:rsidRDefault="000D3FBA" w:rsidP="00116695">
      <w:pPr>
        <w:spacing w:after="0" w:line="360" w:lineRule="auto"/>
        <w:ind w:firstLine="567"/>
        <w:jc w:val="both"/>
        <w:rPr>
          <w:rFonts w:cs="Calibri"/>
          <w:sz w:val="24"/>
          <w:szCs w:val="24"/>
        </w:rPr>
      </w:pPr>
      <w:r w:rsidRPr="00C92F33">
        <w:rPr>
          <w:rFonts w:cs="Calibri"/>
          <w:sz w:val="24"/>
          <w:szCs w:val="24"/>
        </w:rPr>
        <w:t>Οι ανωτέρω αρμοδιότητες, οι οποίες θα εξειδικευθούν λεπτομερέστερα με τις υπουργικές αποφάσεις των περιπτ. α΄ και γ΄ της παρ. 1 του άρθρου 18, ασκούνται από τα Κ.Ε.Σ.Υ. υπό το συντονισμό του οικείου ΠΕ.Κ.Ε.Σ., σύμφωνα  με την παρ. 3 του άρθρου 7.</w:t>
      </w:r>
    </w:p>
    <w:p w:rsidR="000D3FBA" w:rsidRPr="00C92F33" w:rsidRDefault="000D3FBA" w:rsidP="00116695">
      <w:pPr>
        <w:spacing w:after="0" w:line="360" w:lineRule="auto"/>
        <w:ind w:firstLine="567"/>
        <w:jc w:val="both"/>
        <w:rPr>
          <w:rFonts w:cs="Calibri"/>
          <w:sz w:val="24"/>
          <w:szCs w:val="24"/>
        </w:rPr>
      </w:pPr>
      <w:r w:rsidRPr="00C92F33">
        <w:rPr>
          <w:rFonts w:cs="Calibri"/>
          <w:sz w:val="24"/>
          <w:szCs w:val="24"/>
        </w:rPr>
        <w:t xml:space="preserve">Στο </w:t>
      </w:r>
      <w:r w:rsidRPr="00C92F33">
        <w:rPr>
          <w:rFonts w:cs="Calibri"/>
          <w:b/>
          <w:sz w:val="24"/>
          <w:szCs w:val="24"/>
        </w:rPr>
        <w:t>άρθρο 8</w:t>
      </w:r>
      <w:r w:rsidRPr="00C92F33">
        <w:rPr>
          <w:rFonts w:cs="Calibri"/>
          <w:sz w:val="24"/>
          <w:szCs w:val="24"/>
        </w:rPr>
        <w:t xml:space="preserve"> καθορίζονται τα όργανα διοίκησης των Κ.Ε.Σ.Υ., τα οποία είναι, ειδικότερα, ο Προϊστάμενος και ο Σύλλογος Εκπαιδευτικού Προσωπικού. Στην παρ. 2 του άρθρου 8 ορίζεται ότι ως Προϊστάμενος επιλέγεται εκπαιδευτικός ή μέλος του Ειδικού Εκπαιδευτικού Προσωπικού (Ε.Ε.Π.) του Κέντρου, σύμφωνα με τις σχετικές διατάξεις του Γ΄ Κεφαλαίου περί  επιλογής στελεχών της εκπαίδευσης, ενώ στην παρ. 3 του ίδιου άρθρου ορίζεται η συγκρότηση του Συλλόγου Εκπαιδευτικού Προσωπικού ο οποίος λειτουργεί ως διεπιστημονική ομάδα και ο οποίος συγκροτεί διεπιστημονικές ομάδες που οργανώνονται  λαμβάνοντας υπόψη τα δεδομένα των αναγκών. Στην παρ. 4 γίνεται ενδεικτική απαρίθμηση των αρμοδιοτήτων του Συλλόγου Εκπαιδευτικού Προσωπικού που θα καθοριστούν ειδικότερα με την υπουργική απόφαση της περίπτ. α΄ της παρ. 1 του άρθρου 18, με έμφαση στο συλλογικό προγραμματισμό του έργου του Κέντρου και στην ανατροφοδοτική αποτίμησή του.</w:t>
      </w:r>
    </w:p>
    <w:p w:rsidR="000D3FBA" w:rsidRPr="00C92F33" w:rsidRDefault="000D3FBA" w:rsidP="00116695">
      <w:pPr>
        <w:spacing w:after="0" w:line="360" w:lineRule="auto"/>
        <w:ind w:firstLine="567"/>
        <w:jc w:val="both"/>
        <w:rPr>
          <w:rFonts w:cs="Calibri"/>
          <w:sz w:val="24"/>
          <w:szCs w:val="24"/>
        </w:rPr>
      </w:pPr>
      <w:r w:rsidRPr="00C92F33">
        <w:rPr>
          <w:rFonts w:cs="Calibri"/>
          <w:sz w:val="24"/>
          <w:szCs w:val="24"/>
        </w:rPr>
        <w:t xml:space="preserve">Στις παρ. 5 και 6 του άρθρου 8 περιγράφεται η εποπτεία της διαδικασίας προγραμματισμού και ανατροφοδοτικής αποτίμησης των Κ.Ε.Σ.Υ. από τα ΠΕ.Κ.Ε.Σ. Λόγω της πολυεπίπεδης αποστολής των Κ.Ε.Σ.Υ.,  για την παρακολούθηση της διαδικασίας αυτής συγκροτείται ειδική τριμελής επιτροπή η οποία αποτελείται από έναν Συντονιστή Εκπαιδευτικού Έργου Ειδικής Αγωγής και Ενταξιακής Εκπαίδευσης, έναν Συντονιστή Εκπαιδευτικού Έργου πρωτοβάθμιας εκπαίδευσης (κλάδων ΠΕ60 ή ΠΕ70) και έναν Συντονιστή που προέρχεται από τους κλάδους της δευτεροβάθμιας εκπαίδευσης. </w:t>
      </w:r>
    </w:p>
    <w:p w:rsidR="000D3FBA" w:rsidRPr="00C92F33" w:rsidRDefault="000D3FBA" w:rsidP="00116695">
      <w:pPr>
        <w:spacing w:after="0" w:line="360" w:lineRule="auto"/>
        <w:ind w:firstLine="567"/>
        <w:jc w:val="both"/>
        <w:rPr>
          <w:rFonts w:cs="Calibri"/>
          <w:sz w:val="24"/>
          <w:szCs w:val="24"/>
        </w:rPr>
      </w:pPr>
      <w:r w:rsidRPr="00C92F33">
        <w:rPr>
          <w:rFonts w:cs="Calibri"/>
          <w:sz w:val="24"/>
          <w:szCs w:val="24"/>
        </w:rPr>
        <w:t xml:space="preserve">Με το </w:t>
      </w:r>
      <w:r w:rsidRPr="00C92F33">
        <w:rPr>
          <w:rFonts w:cs="Calibri"/>
          <w:b/>
          <w:sz w:val="24"/>
          <w:szCs w:val="24"/>
        </w:rPr>
        <w:t xml:space="preserve">άρθρο 9 </w:t>
      </w:r>
      <w:r w:rsidRPr="00C92F33">
        <w:rPr>
          <w:rFonts w:cs="Calibri"/>
          <w:sz w:val="24"/>
          <w:szCs w:val="24"/>
        </w:rPr>
        <w:t>συνιστώνται οι απαραίτητες θέσεις εκπαιδευτικού, ειδικού εκπαιδευτικού και διοικητικού προσωπικού για τη στελέχωση και την εκπλήρωση της αποστολής των Κ.Ε.Σ.Υ. Ειδικότερα, σε ό,τι αφορά το εκπαιδευτικό προσωπικό, συνιστώνται θέσεις προσωπικού της Ε.Α.Ε. (εκπαιδευτικοί με εξειδίκευση στην Ε.Α.Ε. και Ε.Ε.Π.), καθώς και θέσεις εκπαιδευτικών με εξειδίκευση στη συμβουλευτική στον επαγγελματικό προσανατολισμό. Οι θέσεις του προσωπικού που συνιστώνται με το παρόν άρθρο θα καλυφθούν κατ’ αρχήν από το προσωπικό που θα μεταφερθεί από τα ΚΕ.Δ.Δ.Υ., σύμφωνα με το άρθρο 19, και εν συνεχεία με μετάθεση, απόσπαση ή διάθεση εν ενεργεία εκπαιδευτικών και Ε.Ε.Π.</w:t>
      </w:r>
    </w:p>
    <w:p w:rsidR="000D3FBA" w:rsidRPr="00C92F33" w:rsidRDefault="000D3FBA" w:rsidP="00116695">
      <w:pPr>
        <w:spacing w:after="0" w:line="360" w:lineRule="auto"/>
        <w:ind w:firstLine="567"/>
        <w:jc w:val="both"/>
        <w:rPr>
          <w:rFonts w:cs="Calibri"/>
          <w:sz w:val="24"/>
          <w:szCs w:val="24"/>
        </w:rPr>
      </w:pPr>
      <w:r w:rsidRPr="00C92F33">
        <w:rPr>
          <w:rFonts w:cs="Calibri"/>
          <w:sz w:val="24"/>
          <w:szCs w:val="24"/>
        </w:rPr>
        <w:t xml:space="preserve">Με τα </w:t>
      </w:r>
      <w:r w:rsidRPr="00C92F33">
        <w:rPr>
          <w:rFonts w:cs="Calibri"/>
          <w:b/>
          <w:sz w:val="24"/>
          <w:szCs w:val="24"/>
        </w:rPr>
        <w:t>άρθρα 10 και 11</w:t>
      </w:r>
      <w:r w:rsidRPr="00C92F33">
        <w:rPr>
          <w:rFonts w:cs="Calibri"/>
          <w:sz w:val="24"/>
          <w:szCs w:val="24"/>
        </w:rPr>
        <w:t xml:space="preserve"> ιδρύονται τα Σχολικά Δίκτυα Εκπαιδευτικής Υποστήριξης (Σ.Δ.Ε.Υ.) και οι Επιτροπές Διεπιστημονικής Εκπαιδευτικής Αξιολόγησης και Υποστήριξης (Ε.Δ.Ε.Α.Υ.), διαμορφώνεται το πλαίσιο λειτουργίας τους και ρυθμίζεται η σύνδεση των Κ.Ε.Σ.Υ. με τις Ε.Δ.Ε.Α.Υ., τις σχολικές μονάδες και τα Ε.Κ. Όλες οι ανωτέρω δομές λειτουργούν συμπληρωματικά και, με την οργανωμένη συνεργασία τους, δημιουργούν ένα πλέγμα πολύπλευρης και ουσιαστικής υποστήριξης της ισότιμης πρόσβασης όλων των μαθητών στην εκπαίδευση και την προαγωγή της ψυχοκοινωνικής τους υγείας.</w:t>
      </w:r>
    </w:p>
    <w:p w:rsidR="000D3FBA" w:rsidRPr="00C92F33" w:rsidRDefault="000D3FBA" w:rsidP="00116695">
      <w:pPr>
        <w:spacing w:after="0" w:line="360" w:lineRule="auto"/>
        <w:ind w:firstLine="567"/>
        <w:jc w:val="both"/>
        <w:rPr>
          <w:rFonts w:cs="Calibri"/>
          <w:sz w:val="24"/>
          <w:szCs w:val="24"/>
        </w:rPr>
      </w:pPr>
      <w:r w:rsidRPr="00C92F33">
        <w:rPr>
          <w:rFonts w:cs="Calibri"/>
          <w:sz w:val="24"/>
          <w:szCs w:val="24"/>
        </w:rPr>
        <w:t xml:space="preserve">Στο </w:t>
      </w:r>
      <w:r w:rsidRPr="00C92F33">
        <w:rPr>
          <w:rFonts w:cs="Calibri"/>
          <w:b/>
          <w:sz w:val="24"/>
          <w:szCs w:val="24"/>
        </w:rPr>
        <w:t>άρθρο 12</w:t>
      </w:r>
      <w:r w:rsidRPr="00C92F33">
        <w:rPr>
          <w:rFonts w:cs="Calibri"/>
          <w:sz w:val="24"/>
          <w:szCs w:val="24"/>
        </w:rPr>
        <w:t xml:space="preserve"> προβλέπεται η τρίτη σημαντική τομή του παρόντος σχεδίου νόμου, με τη μετεξέλιξη των Κέντρων Περιβαλλοντικής Εκπαίδευσης (Κ.Π.Ε.) σε Κέντρα Εκπαίδευσης για την Αειφορία (Κ.Ε.Α.) Ακολουθώντας τις διεθνείς πολιτικές και τις επιστημονικές εξελίξεις στο χώρο της οικολογίας, η αποστολή των Κέντρων αυτών διευρύνεται από το αποκλειστικό πεδίο της περιβαλλοντικής εκπαίδευσης στην εκπαίδευση σε όλα τα πεδία που σχετίζονται με την αειφόρο ανάπτυξη, όπως η προαγωγή της υγείας και ο πολιτισμός. Περαιτέρω, τα Κ.Ε.Α. αποσκοπούν στη διασύνδεση  της εκπαιδευτικής κοινότητας και της  τοπικής κοινωνίας, για τη διασφάλιση της αειφορικής διαχείρισης του περιβάλλοντος και την ανάδειξη βιώσιμων λύσεων στα τοπικά ζητήματα. Με τον τρόπο αυτό, η συνταγματικά πλέον κατοχυρωμένη αρχή της αειφορίας γίνεται αντικείμενο συστηματικής ανάπτυξης στο πλαίσιο της εκπαιδευτικής διαδικασίας.</w:t>
      </w:r>
    </w:p>
    <w:p w:rsidR="000D3FBA" w:rsidRPr="00C92F33" w:rsidRDefault="000D3FBA" w:rsidP="00116695">
      <w:pPr>
        <w:spacing w:after="0" w:line="360" w:lineRule="auto"/>
        <w:ind w:firstLine="567"/>
        <w:jc w:val="both"/>
        <w:rPr>
          <w:rFonts w:cs="Calibri"/>
          <w:sz w:val="24"/>
          <w:szCs w:val="24"/>
        </w:rPr>
      </w:pPr>
      <w:r w:rsidRPr="00C92F33">
        <w:rPr>
          <w:rFonts w:cs="Calibri"/>
          <w:sz w:val="24"/>
          <w:szCs w:val="24"/>
        </w:rPr>
        <w:t xml:space="preserve">Στο </w:t>
      </w:r>
      <w:r w:rsidRPr="00C92F33">
        <w:rPr>
          <w:rFonts w:cs="Calibri"/>
          <w:b/>
          <w:sz w:val="24"/>
          <w:szCs w:val="24"/>
        </w:rPr>
        <w:t>άρθρο 13</w:t>
      </w:r>
      <w:r w:rsidRPr="00C92F33">
        <w:rPr>
          <w:rFonts w:cs="Calibri"/>
          <w:sz w:val="24"/>
          <w:szCs w:val="24"/>
        </w:rPr>
        <w:t xml:space="preserve"> ρυθμίζεται η στελέχωση, καθώς και οργανωτικά θέματα των Κ.Ε.Α. Ειδικότερα, καθορίζονται τα ελάχιστα προσόντα των αποσπασμένων εκπαιδευτικών της δημόσιας εκπαίδευσης που θα στελεχώσουν την Παιδαγωγική Ομάδα κάθε Κ.Ε.Α. και η ελάχιστη σύνθεση της Ομάδας αυτής, ενώ ο ακριβής αριθμός των μελών της Παιδαγωγικής Ομάδας κάθε Κ.Ε.Α. και τα σχετικά με τα κριτήρια και τη διαδικασία της επιλογής θα καθοριστούν με υπουργική απόφαση σύμφωνα με την περίπτ. β΄ της παρ. 1 του άρθρου 18, όπως  ήδη ίσχυε για την επιλογή των αποσπασμένων εκπαιδευτικών στα Κ.Π.Ε. σύμφωνα με την περίπτ. γ΄ της παρ. 2 του άρθρου 8 του ν. 2986/2002 (Α΄ 24). Ο Προϊστάμενος κάθε Κ.Ε.Α. επιλέγεται μεταξύ των μελών της Παιδαγωγικής Ομάδας του Κέντρου σύμφωνα με την παρ. 2 του άρθρου 25. Κεντρικό ρόλο στην οργάνωση της δράσης των Κ.Ε.Α. διαδραματίζει η διαδικασία του συλλογικού προγραμματισμού και της ανατροφοδοτικής αποτίμησης, υπό την εποπτεία  του Συντονιστή Εκπαιδευτικού Έργου για την Αειφορία του οικείου ΠΕ.Κ.Ε.Σ. Τέλος, με την παρ. 5 επαναλαμβάνονται και εναρμονίζονται με τα σύγχρονα δεδομένα οι ήδη ισχύουσες ρυθμίσεις των δύο τελευταίων εδαφίων την παρ. 13 του άρθρου 111 του ν. 1892/1990 (Α΄ 101) σχετικά με τη στέγαση και την κάλυψη των δαπανών των χώρων λειτουργίας των Κ.Ε.Α. από την τοπική αυτοδιοίκηση.</w:t>
      </w:r>
    </w:p>
    <w:p w:rsidR="000D3FBA" w:rsidRPr="00C92F33" w:rsidRDefault="000D3FBA" w:rsidP="00116695">
      <w:pPr>
        <w:spacing w:after="0" w:line="360" w:lineRule="auto"/>
        <w:ind w:firstLine="567"/>
        <w:jc w:val="both"/>
        <w:rPr>
          <w:rFonts w:cs="Calibri"/>
          <w:sz w:val="24"/>
          <w:szCs w:val="24"/>
        </w:rPr>
      </w:pPr>
      <w:r w:rsidRPr="00C92F33">
        <w:rPr>
          <w:rFonts w:cs="Calibri"/>
          <w:sz w:val="24"/>
          <w:szCs w:val="24"/>
        </w:rPr>
        <w:t xml:space="preserve">Τα </w:t>
      </w:r>
      <w:r w:rsidRPr="00C92F33">
        <w:rPr>
          <w:rFonts w:cs="Calibri"/>
          <w:b/>
          <w:sz w:val="24"/>
          <w:szCs w:val="24"/>
        </w:rPr>
        <w:t>άρθρα 14, 15 και 16</w:t>
      </w:r>
      <w:r w:rsidRPr="00C92F33">
        <w:rPr>
          <w:rFonts w:cs="Calibri"/>
          <w:sz w:val="24"/>
          <w:szCs w:val="24"/>
        </w:rPr>
        <w:t xml:space="preserve"> αφορούν τους Υπευθύνους Πληροφορικής και Νέων Τεχνολογιών, Φυσικής Αγωγής και Σχολικού Αθλητισμού και Εργαστηριακών Κέντρων Φυσικών Επιστημών. Για την υποστήριξη των σχολικών μονάδων και Ε.Κ. στους ιδιαίτερα σημαντικούς αυτούς θεματικούς τομείς κρίνεται σκόπιμη η απόσπαση εκπαιδευτικών της δημόσιας εκπαίδευσης, ως υπευθύνων για τους αντίστοιχους τομείς, στις οικείες Διευθύνσεις Εκπαίδευσης. </w:t>
      </w:r>
    </w:p>
    <w:p w:rsidR="000D3FBA" w:rsidRPr="00C92F33" w:rsidRDefault="000D3FBA" w:rsidP="00116695">
      <w:pPr>
        <w:spacing w:after="0" w:line="360" w:lineRule="auto"/>
        <w:ind w:firstLine="567"/>
        <w:jc w:val="both"/>
        <w:rPr>
          <w:rFonts w:cs="Calibri"/>
          <w:sz w:val="24"/>
          <w:szCs w:val="24"/>
        </w:rPr>
      </w:pPr>
      <w:r w:rsidRPr="00C92F33">
        <w:rPr>
          <w:rFonts w:cs="Calibri"/>
          <w:sz w:val="24"/>
          <w:szCs w:val="24"/>
        </w:rPr>
        <w:t xml:space="preserve">Με την παρ. 1 του </w:t>
      </w:r>
      <w:r w:rsidRPr="00C92F33">
        <w:rPr>
          <w:rFonts w:cs="Calibri"/>
          <w:b/>
          <w:sz w:val="24"/>
          <w:szCs w:val="24"/>
        </w:rPr>
        <w:t>άρθρου 17</w:t>
      </w:r>
      <w:r w:rsidRPr="00C92F33">
        <w:rPr>
          <w:rFonts w:cs="Calibri"/>
          <w:sz w:val="24"/>
          <w:szCs w:val="24"/>
        </w:rPr>
        <w:t xml:space="preserve"> καταργείται ο θεσμός των σχολικών συμβούλων, καθώς πλέον έχει ωριμάσει στην εκπαιδευτική κοινότητα το αίτημα για την άσκηση της επιστημονικής και παιδαγωγικής υποστήριξης και της επιμόρφωσης των εκπαιδευτικών με τρόπο διεπιστημονικό και συνεργατικό. Ειδικότερα, σύμφωνα με την ισχύουσα νομοθεσία οι σχολικοί σύμβουλοι ασκούσαν το έργο της επιστημονικής – παιδαγωγικής καθοδήγησης και της συμμετοχής στην αξιολόγηση και την επιμόρφωση των εκπαιδευτικών, καθώς και της ενθάρρυνσης κάθε προσπάθειας για επιστημονική έρευνα στο χώρο της εκπαίδευσης (άρθρο 1 παρ. 1 του ν. 1304/1982), ατομικά στην περιφέρειά τους, υποστηριζόμενοι διοικητικά από γραμματεία (άρθρο 2 παρ. 5 περίπτ. α΄ του ν. 2986/2002). Ωστόσο, η πολυπλοκότητα των σύγχρονων εκπαιδευτικών αναγκών αλλά και οι διαρκείς εξελίξεις στο χώρο της παιδαγωγικής και στους διάφορους επιστημονικούς κλάδους επιτάσσουν την άσκηση των σχετικών δραστηριοτήτων και, ιδίως, την υποστήριξη του νέου θεσμού του συλλογικού προγραμματισμού και της ανατροφοδοτικής αποτίμησης του εκπαιδευτικού έργου σε ένα οργανωμένο συλλογικό πλαίσιο. Το πλαίσιο αυτό εξασφαλίζει η ίδρυση των ΠΕ.Κ.Ε.Σ. και η άσκηση των σχετικών καθηκόντων από τους Συντονιστές Εκπαιδευτικού Έργου. </w:t>
      </w:r>
    </w:p>
    <w:p w:rsidR="000D3FBA" w:rsidRPr="00C92F33" w:rsidRDefault="000D3FBA" w:rsidP="00116695">
      <w:pPr>
        <w:spacing w:after="0" w:line="360" w:lineRule="auto"/>
        <w:ind w:firstLine="567"/>
        <w:jc w:val="both"/>
        <w:rPr>
          <w:rFonts w:cs="Calibri"/>
          <w:sz w:val="24"/>
          <w:szCs w:val="24"/>
        </w:rPr>
      </w:pPr>
      <w:r w:rsidRPr="00C92F33">
        <w:rPr>
          <w:rFonts w:cs="Calibri"/>
          <w:sz w:val="24"/>
          <w:szCs w:val="24"/>
        </w:rPr>
        <w:t>Η κατάργηση του θεσμού των σχολικών συμβούλων είναι καθολική και αυτονόητα επιφέρει και την κατάργηση του συνόλου των σχετικών θέσεων, δηλαδή τόσο αυτών που ιδρύθηκαν σύμφωνα με το ν. 1304/1982, όσο και των θέσεων Σχολικών Συμβούλων ειδικότερων καθηκόντων, όπως π.χ. των Σχολικών Συμβούλων Ε.Α.Ε. και των Συμβούλων Ε.Ε.Π. του άρθρου 13 του ν. 3699/2008 (Α΄ 199) ή των Σχολικών Συμβούλων Μειονοτικού Εκπαιδευτικού Προγράμματος και Μουσουλμανικής Θρησκείας των παρ. 2 και 3 του άρθρου 65 του ν. 4310/2014.</w:t>
      </w:r>
    </w:p>
    <w:p w:rsidR="000D3FBA" w:rsidRPr="00C92F33" w:rsidRDefault="000D3FBA" w:rsidP="00116695">
      <w:pPr>
        <w:spacing w:after="0" w:line="360" w:lineRule="auto"/>
        <w:ind w:firstLine="567"/>
        <w:jc w:val="both"/>
        <w:rPr>
          <w:rFonts w:cs="Calibri"/>
          <w:sz w:val="24"/>
          <w:szCs w:val="24"/>
        </w:rPr>
      </w:pPr>
      <w:r w:rsidRPr="00C92F33">
        <w:rPr>
          <w:rFonts w:cs="Calibri"/>
          <w:sz w:val="24"/>
          <w:szCs w:val="24"/>
        </w:rPr>
        <w:t>Με την παρ. 2 του άρθρου 17 επέρχονται περαιτέρω οργανωτικές μεταβολές στις περιφερειακές υπηρεσίες του Υπουργείου Παιδείας, Έρευνας και Θρησκευμάτων, με την κατάργηση  υπηρεσιών ή οργανικών μονάδων υπηρεσιών που είτε ήταν ανενεργείς, είτε οι αρμοδιότητές τους θα ασκούνται πλέον από τις νέες δομές. Με τον τρόπο αυτό εξορθολογίζεται η οργάνωση  των περιφερειακών υπηρεσιών και επιτυγχάνεται εξοικονόμηση πόρων και προσωπικού. Ειδικότερα, καταργούνται οι ακόλουθες υπηρεσίες ή οργανικές μονάδες υπηρεσιών:</w:t>
      </w:r>
    </w:p>
    <w:p w:rsidR="000D3FBA" w:rsidRPr="00C92F33" w:rsidRDefault="000D3FBA" w:rsidP="00116695">
      <w:pPr>
        <w:spacing w:after="0" w:line="360" w:lineRule="auto"/>
        <w:ind w:firstLine="567"/>
        <w:jc w:val="both"/>
        <w:rPr>
          <w:rFonts w:cs="Calibri"/>
          <w:sz w:val="24"/>
          <w:szCs w:val="24"/>
        </w:rPr>
      </w:pPr>
      <w:r w:rsidRPr="00C92F33">
        <w:rPr>
          <w:rFonts w:cs="Calibri"/>
          <w:sz w:val="24"/>
          <w:szCs w:val="24"/>
        </w:rPr>
        <w:t>α) τα Περιφερειακά Επιμορφωτικά Κέντρα (Π.Ε.Κ.),  οι αρμοδιότητες των οποίων διαχέονται πλέον στα ΠΕ.Κ.Ε.Σ., τα Κ.Ε.Σ.Υ. και τα Κ.Ε.Α., τα οποία μπορούν να οργανώνουν ή να συνδιοργανώνουν επιμορφωτικά προγράμματα,</w:t>
      </w:r>
    </w:p>
    <w:p w:rsidR="000D3FBA" w:rsidRPr="00C92F33" w:rsidRDefault="000D3FBA" w:rsidP="00116695">
      <w:pPr>
        <w:spacing w:after="0" w:line="360" w:lineRule="auto"/>
        <w:ind w:firstLine="567"/>
        <w:jc w:val="both"/>
        <w:rPr>
          <w:rFonts w:cs="Calibri"/>
          <w:sz w:val="24"/>
          <w:szCs w:val="24"/>
        </w:rPr>
      </w:pPr>
      <w:r w:rsidRPr="00C92F33">
        <w:rPr>
          <w:rFonts w:cs="Calibri"/>
          <w:sz w:val="24"/>
          <w:szCs w:val="24"/>
        </w:rPr>
        <w:t>β) τα Κέντρα Διαφοροδιάγνωσης, Διάγνωσης και Υποστήριξης Ειδικών Εκπαιδευτικών Αναγκών (ΚΕ.Δ.Δ.Υ.), τα οποία διαδέχονται, με ευρύτερο ρόλο και αρμοδιότητες που επεκτείνονται ιδίως στον επαγγελματικό προσανατολισμό, τα Κ.Ε.Σ.Υ.,</w:t>
      </w:r>
    </w:p>
    <w:p w:rsidR="000D3FBA" w:rsidRPr="00C92F33" w:rsidRDefault="000D3FBA" w:rsidP="00116695">
      <w:pPr>
        <w:spacing w:after="0" w:line="360" w:lineRule="auto"/>
        <w:ind w:firstLine="567"/>
        <w:jc w:val="both"/>
        <w:rPr>
          <w:rFonts w:cs="Calibri"/>
          <w:sz w:val="24"/>
          <w:szCs w:val="24"/>
        </w:rPr>
      </w:pPr>
      <w:r w:rsidRPr="00C92F33">
        <w:rPr>
          <w:rFonts w:cs="Calibri"/>
          <w:sz w:val="24"/>
          <w:szCs w:val="24"/>
        </w:rPr>
        <w:t xml:space="preserve">γ) τα ανενεργά Περιφερειακά Κέντρα Στήριξης Εκπαιδευτικού Σχεδιασμού (ΠΕ.ΚΕ.Σ.Ε.Σ.),  τα οποία υποκαθίστανται από τα ΠΕ.Κ.Ε.Σ., </w:t>
      </w:r>
    </w:p>
    <w:p w:rsidR="000D3FBA" w:rsidRPr="00C92F33" w:rsidRDefault="000D3FBA" w:rsidP="00AB1B49">
      <w:pPr>
        <w:spacing w:after="0" w:line="360" w:lineRule="auto"/>
        <w:ind w:firstLine="567"/>
        <w:jc w:val="both"/>
        <w:rPr>
          <w:rFonts w:cs="Calibri"/>
          <w:sz w:val="24"/>
          <w:szCs w:val="24"/>
        </w:rPr>
      </w:pPr>
      <w:r w:rsidRPr="00C92F33">
        <w:rPr>
          <w:rFonts w:cs="Calibri"/>
          <w:sz w:val="24"/>
          <w:szCs w:val="24"/>
        </w:rPr>
        <w:t>δ) οι Συμβουλευτικοί Σταθμοί Νέων (Σ.Σ.Ν.). το έργο των οποίων αποτελεί πλέον μέριμνα των Κ.Ε.Σ.Υ.,</w:t>
      </w:r>
    </w:p>
    <w:p w:rsidR="000D3FBA" w:rsidRPr="00C92F33" w:rsidRDefault="000D3FBA" w:rsidP="00116695">
      <w:pPr>
        <w:spacing w:after="0" w:line="360" w:lineRule="auto"/>
        <w:ind w:firstLine="567"/>
        <w:jc w:val="both"/>
        <w:rPr>
          <w:rFonts w:cs="Calibri"/>
          <w:sz w:val="24"/>
          <w:szCs w:val="24"/>
        </w:rPr>
      </w:pPr>
      <w:r w:rsidRPr="00C92F33">
        <w:rPr>
          <w:rFonts w:cs="Calibri"/>
          <w:sz w:val="24"/>
          <w:szCs w:val="24"/>
        </w:rPr>
        <w:t>ε) τα Κέντρα Συμβουλευτικής – Προσανατολισμού (ΚΕ.ΣΥ.Π.) και τα Γραφεία Σχολικού  Επαγγελματικού Προσανατολισμού (ΓΡΑ.Σ.Ε.Π.), το έργο των οποίων αποτελεί επίσης πλέον μέριμνα των Κ.Ε.Σ.Υ.,</w:t>
      </w:r>
    </w:p>
    <w:p w:rsidR="000D3FBA" w:rsidRPr="00C92F33" w:rsidRDefault="000D3FBA" w:rsidP="00116695">
      <w:pPr>
        <w:spacing w:after="0" w:line="360" w:lineRule="auto"/>
        <w:ind w:firstLine="567"/>
        <w:jc w:val="both"/>
        <w:rPr>
          <w:rFonts w:cs="Calibri"/>
          <w:sz w:val="24"/>
          <w:szCs w:val="24"/>
        </w:rPr>
      </w:pPr>
      <w:r w:rsidRPr="00C92F33">
        <w:rPr>
          <w:rFonts w:cs="Calibri"/>
          <w:sz w:val="24"/>
          <w:szCs w:val="24"/>
        </w:rPr>
        <w:t xml:space="preserve">στ) τα Κέντρα Πληροφορικής και Νέων Τεχνολογιών (ΚΕ.ΠΛΗ.ΝΕ.Τ.), το έργο των οποίων  θα ασκείται πλέον από τους υπευθύνους Πληροφορικής και Νέων Τεχνολογιών,  </w:t>
      </w:r>
    </w:p>
    <w:p w:rsidR="000D3FBA" w:rsidRPr="00C92F33" w:rsidRDefault="000D3FBA" w:rsidP="00116695">
      <w:pPr>
        <w:spacing w:after="0" w:line="360" w:lineRule="auto"/>
        <w:ind w:firstLine="567"/>
        <w:jc w:val="both"/>
        <w:rPr>
          <w:rFonts w:cs="Calibri"/>
          <w:sz w:val="24"/>
          <w:szCs w:val="24"/>
        </w:rPr>
      </w:pPr>
      <w:r w:rsidRPr="00C92F33">
        <w:rPr>
          <w:rFonts w:cs="Calibri"/>
          <w:sz w:val="24"/>
          <w:szCs w:val="24"/>
        </w:rPr>
        <w:t xml:space="preserve"> ζ) οι Αθλητικές Ακαδημίες, θεσμός που παρέμεινε ανενεργός από την καθιέρωσή του με το άρθρο 41 του ν. 4186/2013 (Α΄ 193), και, τέλος,</w:t>
      </w:r>
    </w:p>
    <w:p w:rsidR="000D3FBA" w:rsidRPr="00C92F33" w:rsidRDefault="000D3FBA" w:rsidP="00116695">
      <w:pPr>
        <w:spacing w:after="0" w:line="360" w:lineRule="auto"/>
        <w:ind w:firstLine="567"/>
        <w:jc w:val="both"/>
        <w:rPr>
          <w:rFonts w:cs="Calibri"/>
          <w:sz w:val="24"/>
          <w:szCs w:val="24"/>
        </w:rPr>
      </w:pPr>
      <w:r w:rsidRPr="00C92F33">
        <w:rPr>
          <w:rFonts w:cs="Calibri"/>
          <w:sz w:val="24"/>
          <w:szCs w:val="24"/>
        </w:rPr>
        <w:t xml:space="preserve">η) τα Τμήματα Ε΄ Επιστημονικής και Παιδαγωγικής Καθοδήγησης Πρωτοβάθμιας Εκπαίδευσης και Στ΄ Επιστημονικής και Παιδαγωγικής Καθοδήγησης Δευτεροβάθμιας Εκπαίδευσης των Αυτοτελών Διευθύνσεων Οικονομικής και Παιδαγωγικής Υποστήριξης των Περιφερειακών Διευθύνσεων Εκπαίδευσης, καθώς  και </w:t>
      </w:r>
    </w:p>
    <w:p w:rsidR="000D3FBA" w:rsidRPr="00C92F33" w:rsidRDefault="000D3FBA" w:rsidP="00116695">
      <w:pPr>
        <w:spacing w:after="0" w:line="360" w:lineRule="auto"/>
        <w:ind w:firstLine="567"/>
        <w:jc w:val="both"/>
        <w:rPr>
          <w:rFonts w:cs="Calibri"/>
          <w:sz w:val="24"/>
          <w:szCs w:val="24"/>
        </w:rPr>
      </w:pPr>
      <w:r w:rsidRPr="00C92F33">
        <w:rPr>
          <w:rFonts w:cs="Calibri"/>
          <w:sz w:val="24"/>
          <w:szCs w:val="24"/>
        </w:rPr>
        <w:t>θ) οι  γραμματείες των σχολικών συμβούλων, οργανικές μονάδες οι οποίες στερούνται πεδίου αρμοδιοτήτων ύστερα από την κατάργηση του θεσμού των σχολικών συμβούλων και την ίδρυση των ΠΕ.Κ.Ε.Σ.</w:t>
      </w:r>
    </w:p>
    <w:p w:rsidR="000D3FBA" w:rsidRPr="00C92F33" w:rsidRDefault="000D3FBA" w:rsidP="00116695">
      <w:pPr>
        <w:spacing w:after="0" w:line="360" w:lineRule="auto"/>
        <w:ind w:firstLine="567"/>
        <w:jc w:val="both"/>
        <w:rPr>
          <w:rFonts w:cs="Calibri"/>
          <w:sz w:val="24"/>
          <w:szCs w:val="24"/>
        </w:rPr>
      </w:pPr>
      <w:r w:rsidRPr="00C92F33">
        <w:rPr>
          <w:rFonts w:cs="Calibri"/>
          <w:sz w:val="24"/>
          <w:szCs w:val="24"/>
        </w:rPr>
        <w:t>Επιπλέον, με την παρ. 3 του άρθρου 17 τα υφιστάμενα Κέντρα Περιβαλλοντικής Εκπαίδευσης μετατρέπονται σε Κ.Ε.Α.</w:t>
      </w:r>
    </w:p>
    <w:p w:rsidR="000D3FBA" w:rsidRPr="00C92F33" w:rsidRDefault="000D3FBA" w:rsidP="00477682">
      <w:pPr>
        <w:pStyle w:val="western"/>
        <w:spacing w:before="0" w:after="0" w:line="360" w:lineRule="auto"/>
        <w:ind w:firstLine="567"/>
        <w:jc w:val="both"/>
        <w:rPr>
          <w:rFonts w:ascii="Calibri" w:hAnsi="Calibri" w:cs="Calibri"/>
        </w:rPr>
      </w:pPr>
      <w:r w:rsidRPr="00C92F33">
        <w:rPr>
          <w:rFonts w:ascii="Calibri" w:hAnsi="Calibri" w:cs="Calibri"/>
        </w:rPr>
        <w:t xml:space="preserve">Στο </w:t>
      </w:r>
      <w:r w:rsidRPr="00C92F33">
        <w:rPr>
          <w:rFonts w:ascii="Calibri" w:hAnsi="Calibri" w:cs="Calibri"/>
          <w:b/>
        </w:rPr>
        <w:t>άρθρο 18</w:t>
      </w:r>
      <w:r w:rsidRPr="00C92F33">
        <w:rPr>
          <w:rFonts w:ascii="Calibri" w:hAnsi="Calibri" w:cs="Calibri"/>
        </w:rPr>
        <w:t xml:space="preserve"> περιλαμβάνονται οι εξουσιοδοτικές διατάξεις για τη ρύθμιση, με υπουργικές αποφάσεις, ειδικότερων θεμάτων που είναι αναγκαία για την υλοποίηση των διατάξεων του παρόντος Κεφαλαίου, ενώ στο </w:t>
      </w:r>
      <w:r w:rsidRPr="00C92F33">
        <w:rPr>
          <w:rFonts w:ascii="Calibri" w:hAnsi="Calibri" w:cs="Calibri"/>
          <w:b/>
        </w:rPr>
        <w:t>άρθρο 19</w:t>
      </w:r>
      <w:r w:rsidRPr="00C92F33">
        <w:rPr>
          <w:rFonts w:ascii="Calibri" w:hAnsi="Calibri" w:cs="Calibri"/>
        </w:rPr>
        <w:t xml:space="preserve">  περιλαμβάνονται οι μεταβατικές διατάξεις που οργανώνουν την ομαλή μετάβαση από τις παλαιές στις νέες δομές.  Ειδικότερα, στην παρ. 8 του άρθρου 19 προβλέπεται ότι οι σχολικοί σύμβουλοι, καθώς και οι υπηρεσίες και οι οργανικές μονάδες που καταργούνται σύμφωνα με την παρ.  2 του άρθρου 17, πλην των ΚΕ.ΠΛΗ.ΝΕ.Τ., θα συνεχίσουν να ασκούν τις αρμοδιότητές τους, σύμφωνα με τις ισχύουσες διατάξεις, έως την επιλογή και τοποθέτηση των Οργανωτικών Συντονιστών των ΠΕ.Κ.Ε.Σ. και των Προϊσταμένων των Κ.Ε.Σ.Υ. κατά περίπτωση, ανάλογα με την υπηρεσία υποδοχής. Αντιστοίχως, στην παρ. 9 του άρθρου 19 προβλέπεται ότι τα ΚΕ.ΠΛΗ.ΝΕ.Τ. θα συνεχίσουν να ασκούν τις αρμοδιότητές τους, σύμφωνα με τις ισχύουσες διατάξεις, έως την απόσπαση των Υπευθύνων Πληροφορικής και Νέων Τεχνολογιών στις Διευθύνσεις Πρωτοβάθμιας και Δευτεροβάθμιας Εκπαίδευσης.</w:t>
      </w:r>
    </w:p>
    <w:p w:rsidR="000D3FBA" w:rsidRPr="00C92F33" w:rsidRDefault="000D3FBA" w:rsidP="00116695">
      <w:pPr>
        <w:spacing w:after="0" w:line="360" w:lineRule="auto"/>
        <w:ind w:firstLine="567"/>
        <w:jc w:val="both"/>
        <w:rPr>
          <w:rFonts w:cs="Calibri"/>
          <w:sz w:val="24"/>
          <w:szCs w:val="24"/>
        </w:rPr>
      </w:pPr>
      <w:r w:rsidRPr="00C92F33">
        <w:rPr>
          <w:rFonts w:cs="Calibri"/>
          <w:sz w:val="24"/>
          <w:szCs w:val="24"/>
        </w:rPr>
        <w:t xml:space="preserve">Τέλος, με το </w:t>
      </w:r>
      <w:r w:rsidRPr="00C92F33">
        <w:rPr>
          <w:rFonts w:cs="Calibri"/>
          <w:b/>
          <w:sz w:val="24"/>
          <w:szCs w:val="24"/>
        </w:rPr>
        <w:t xml:space="preserve">άρθρο 20 </w:t>
      </w:r>
      <w:r w:rsidRPr="00C92F33">
        <w:rPr>
          <w:rFonts w:cs="Calibri"/>
          <w:sz w:val="24"/>
          <w:szCs w:val="24"/>
        </w:rPr>
        <w:t xml:space="preserve">εναρμονίζεται το άρθρο 16 του ν. 4354/2015 (Α΄  176), που αφορά τα επιδόματα θέσης ευθύνης των δημοσίων υπαλλήλων, στις προβλέψεις του παρόντος Κεφαλαίου και προβλέπονται τα επιδόματα θέσης ευθύνης των προϊσταμένων των νέων δομών.  </w:t>
      </w:r>
    </w:p>
    <w:p w:rsidR="000D3FBA" w:rsidRPr="00C92F33" w:rsidRDefault="000D3FBA" w:rsidP="00116695">
      <w:pPr>
        <w:spacing w:after="0" w:line="360" w:lineRule="auto"/>
        <w:ind w:firstLine="567"/>
        <w:jc w:val="both"/>
        <w:rPr>
          <w:rFonts w:cs="Calibri"/>
          <w:sz w:val="24"/>
          <w:szCs w:val="24"/>
        </w:rPr>
      </w:pPr>
    </w:p>
    <w:p w:rsidR="000D3FBA" w:rsidRPr="00C92F33" w:rsidRDefault="000D3FBA" w:rsidP="00116695">
      <w:pPr>
        <w:spacing w:after="0" w:line="360" w:lineRule="auto"/>
        <w:jc w:val="center"/>
        <w:rPr>
          <w:rFonts w:cs="Calibri"/>
          <w:b/>
          <w:bCs/>
          <w:sz w:val="24"/>
          <w:szCs w:val="24"/>
        </w:rPr>
      </w:pPr>
      <w:r w:rsidRPr="00C92F33">
        <w:rPr>
          <w:rFonts w:cs="Calibri"/>
          <w:b/>
          <w:sz w:val="24"/>
          <w:szCs w:val="24"/>
        </w:rPr>
        <w:t>ΚΕΦΑΛΑΙΟ Γ΄</w:t>
      </w:r>
    </w:p>
    <w:p w:rsidR="000D3FBA" w:rsidRPr="00C92F33" w:rsidRDefault="000D3FBA" w:rsidP="00116695">
      <w:pPr>
        <w:pStyle w:val="western"/>
        <w:shd w:val="clear" w:color="auto" w:fill="FFFFFF"/>
        <w:spacing w:before="0" w:after="0" w:line="360" w:lineRule="auto"/>
        <w:jc w:val="center"/>
        <w:rPr>
          <w:rFonts w:ascii="Calibri" w:hAnsi="Calibri" w:cs="Calibri"/>
          <w:b/>
          <w:bCs/>
        </w:rPr>
      </w:pPr>
      <w:r w:rsidRPr="00C92F33">
        <w:rPr>
          <w:rFonts w:ascii="Calibri" w:hAnsi="Calibri" w:cs="Calibri"/>
          <w:b/>
          <w:bCs/>
        </w:rPr>
        <w:t>ΕΠΙΛΟΓΗ ΣΤΕΛΕΧΩΝ ΤΗΣ ΕΚΠΑΙΔΕΥΣΗΣ</w:t>
      </w:r>
    </w:p>
    <w:p w:rsidR="000D3FBA" w:rsidRPr="00C92F33" w:rsidRDefault="000D3FBA" w:rsidP="00116695">
      <w:pPr>
        <w:pStyle w:val="western"/>
        <w:shd w:val="clear" w:color="auto" w:fill="FFFFFF"/>
        <w:spacing w:before="0" w:after="0" w:line="360" w:lineRule="auto"/>
        <w:jc w:val="center"/>
        <w:rPr>
          <w:rFonts w:ascii="Calibri" w:hAnsi="Calibri" w:cs="Calibri"/>
          <w:b/>
          <w:bCs/>
        </w:rPr>
      </w:pPr>
    </w:p>
    <w:p w:rsidR="000D3FBA" w:rsidRPr="00C92F33" w:rsidRDefault="000D3FBA" w:rsidP="00450EE2">
      <w:pPr>
        <w:pStyle w:val="western"/>
        <w:spacing w:before="0" w:after="0" w:line="360" w:lineRule="auto"/>
        <w:ind w:firstLine="567"/>
        <w:jc w:val="both"/>
        <w:rPr>
          <w:rFonts w:ascii="Calibri" w:hAnsi="Calibri" w:cs="Calibri"/>
        </w:rPr>
      </w:pPr>
      <w:r w:rsidRPr="00C92F33">
        <w:rPr>
          <w:rFonts w:ascii="Calibri" w:hAnsi="Calibri" w:cs="Calibri"/>
        </w:rPr>
        <w:t xml:space="preserve">Με τις διατάξεις του Γ΄ Κεφαλαίου τίθεται ένα σύστημα επιλογής των στελεχών της εκπαίδευσης, σύμφωνο με τις αρχές της ισότητας και της αξιοκρατίας, και, ειδικότερα, της ελεύθερης πρόσβασης και σταδιοδρομίας κάθε έλληνα πολίτη στις δημόσιες θέσεις κατά το λόγο της προσωπικής του αξίας και ικανότητας, καθώς και της διαφάνειας. Για πρώτη φορά, μάλιστα, εντάσσεται στο σύστημα επιλογής στελεχών της εκπαίδευσης η επιλογή των Περιφερειακών Διευθυντών Εκπαίδευσης, οι οποίοι, μέχρι σήμερα επιλέγονταν ως μετακλητοί υπάλληλοι που διορίζονταν με απόφαση του Υπουργού. </w:t>
      </w:r>
    </w:p>
    <w:p w:rsidR="000D3FBA" w:rsidRPr="00C92F33" w:rsidRDefault="000D3FBA" w:rsidP="00450EE2">
      <w:pPr>
        <w:pStyle w:val="western"/>
        <w:spacing w:before="0" w:after="0" w:line="360" w:lineRule="auto"/>
        <w:ind w:firstLine="567"/>
        <w:jc w:val="both"/>
        <w:rPr>
          <w:rFonts w:ascii="Calibri" w:hAnsi="Calibri" w:cs="Calibri"/>
        </w:rPr>
      </w:pPr>
      <w:r w:rsidRPr="00C92F33">
        <w:rPr>
          <w:rFonts w:ascii="Calibri" w:hAnsi="Calibri" w:cs="Calibri"/>
        </w:rPr>
        <w:t xml:space="preserve">Κεντρική θέση στο σύστημα αυτό έχει η σύσταση ειδικών συμβουλίων,  Κεντρικού και Περιφερειακών, για την επιλογή των ανώτερων στελεχών, τα οποία εγγυώνται την αντικειμενική και αμερόληπτη κρίση με τη συμμετοχή, κατά περίπτωση, μέλους του Ανώτατου Συμβουλίου Επιλογής (Α.Σ.Ε.Π.), εκπροσώπου του Εθνικού Κέντρου Δημόσιας Διοίκησης και Αυτοδιοίκησης (Ε.Κ.Δ.Α.Α.), μελών του Διδακτικού – Ερευνητικού Προσωπικού (Δ.Ε.Π.) και διδασκόντων των Α.Ε.Ι. αλλά και στελεχών της εκπαίδευσης και αιρετών εκπροσώπων όλων των εμπλεκόμενων κατηγοριών εκπαιδευτικών. Περαιτέρω, η σύσταση των Περιφερειακών Συμβουλίων επιδιώκει την αποκέντρωση και ταυτόχρονα την επιτάχυνση των διαδικασιών επιλογής. </w:t>
      </w:r>
    </w:p>
    <w:p w:rsidR="000D3FBA" w:rsidRPr="00C92F33" w:rsidRDefault="000D3FBA" w:rsidP="00BB4008">
      <w:pPr>
        <w:pStyle w:val="western"/>
        <w:spacing w:before="0" w:after="0" w:line="360" w:lineRule="auto"/>
        <w:ind w:firstLine="567"/>
        <w:jc w:val="both"/>
        <w:rPr>
          <w:rFonts w:ascii="Calibri" w:hAnsi="Calibri" w:cs="Calibri"/>
        </w:rPr>
      </w:pPr>
      <w:r w:rsidRPr="00C92F33">
        <w:rPr>
          <w:rFonts w:ascii="Calibri" w:hAnsi="Calibri" w:cs="Calibri"/>
        </w:rPr>
        <w:t xml:space="preserve">Στο </w:t>
      </w:r>
      <w:r w:rsidRPr="00C92F33">
        <w:rPr>
          <w:rFonts w:ascii="Calibri" w:hAnsi="Calibri" w:cs="Calibri"/>
          <w:b/>
        </w:rPr>
        <w:t>άρθρο 21</w:t>
      </w:r>
      <w:r w:rsidRPr="00C92F33">
        <w:rPr>
          <w:rFonts w:ascii="Calibri" w:hAnsi="Calibri" w:cs="Calibri"/>
        </w:rPr>
        <w:t xml:space="preserve"> καθορίζεται σε ποιες περιπτώσεις καταρτίζονται αξιολογικοί πίνακες επιλογής και σε ποιες προτάσεις για την επιλογή των στελεχών από τα αρμόδια συλλογικά όργανα. Πίνακες καταρτίζονται για την επιλογή των Περιφερειακών Διευθυντών Εκπαίδευσης, των Διευθυντών Πρωτοβάθμιας και Δευτεροβάθμιας Εκπαίδευσης, των Συντονιστών Εκπαιδευτικού Έργου, των Προϊσταμένων των Κ.Ε.Σ.Υ. και των Διευθυντών σχολικών μονάδων και Ε.Κ., ενώ προτάσεις καταρτίζονται για την επιλογή των Οργανωτικών Συντονιστών των ΠΕ.Κ.Ε.Σ., των Προϊσταμένων των Κ.Ε.Α., των Προϊσταμένων των Τμημάτων Εκπαιδευτικών Θεμάτων των Διευθύνσεων Πρωτοβάθμιας και Δευτεροβάθμιας Εκπαίδευσης, των Προϊσταμένων και Υποδιευθυντών σχολικών μονάδων, των Υποδιευθυντών και Υπευθύνων Τομέων Ε.Κ., καθώς και του Προϊστάμενου του Γραφείου Μειονοτικής Εκπαίδευσης της Περιφερειακής Διεύθυνσης Ανατολικής Μακεδονίας και Θράκης. Και στις δύο περιπτώσεις, η αποφασιστική αρμοδιότητα για την επιλογή ασκείται από αρμόδιο συλλογικό όργανο, η συγκρότηση του οποίου εγγυάται τη διαφάνεια και την αντικειμενικότητα της επιλογής.</w:t>
      </w:r>
    </w:p>
    <w:p w:rsidR="000D3FBA" w:rsidRPr="00C92F33" w:rsidRDefault="000D3FBA" w:rsidP="00BB4008">
      <w:pPr>
        <w:pStyle w:val="western"/>
        <w:spacing w:before="0" w:after="0" w:line="360" w:lineRule="auto"/>
        <w:ind w:firstLine="567"/>
        <w:jc w:val="both"/>
        <w:rPr>
          <w:rFonts w:ascii="Calibri" w:hAnsi="Calibri" w:cs="Calibri"/>
        </w:rPr>
      </w:pPr>
      <w:r w:rsidRPr="00C92F33">
        <w:rPr>
          <w:rFonts w:ascii="Calibri" w:hAnsi="Calibri" w:cs="Calibri"/>
        </w:rPr>
        <w:t xml:space="preserve">Στο </w:t>
      </w:r>
      <w:r w:rsidRPr="00C92F33">
        <w:rPr>
          <w:rFonts w:ascii="Calibri" w:hAnsi="Calibri" w:cs="Calibri"/>
          <w:b/>
        </w:rPr>
        <w:t xml:space="preserve">άρθρο 22 </w:t>
      </w:r>
      <w:r w:rsidRPr="00C92F33">
        <w:rPr>
          <w:rFonts w:ascii="Calibri" w:hAnsi="Calibri" w:cs="Calibri"/>
        </w:rPr>
        <w:t>καθορίζονται οι προϋποθέσεις επιλογής για κάθε κατηγορία στελεχών. Κατά κανόνα απαιτείται η κατοχή του βαθμού Α΄, καθώς και η πιστοποιημένη γνώση των Τεχνολογιών Πληροφορικής και Επικοινωνιών (Τ.Π.Ε.)  Α΄ επιπέδου. Ως πρόσθετο προσόν για τους Συντονιστές Εκπαιδευτικού Έργου τίθεται  η γνώση μίας ξένης γλώσσας σε επίπεδο τουλάχιστον Β2 (καλή γνώση), ως ελάχιστη εγγύηση για τη δυνατότητα πρόσβασής τους στη διεθνή βιβλιογραφία και ενημέρωσής τους για τις επιστημονικές εξελίξεις, η οποία είναι απαραίτητη για την επιτυχή άσκηση της παιδαγωγικής ευθύνης, καθώς και της επιστημονικής ευθύνης στα θέματα του κλάδου τους. Περαιτέρω, ανάλογα με τη θέση δίδεται βαρύτητα στην διδακτική υπηρεσία σε σχολικές μονάδες, αφού βασική προϋπόθεση για την επιτυχή άσκηση των καθηκόντων του στελέχους είναι η για επαρκές χρονικό διάστημα προϋπηρεσία ως εκπαιδευτικός της τάξης.</w:t>
      </w:r>
    </w:p>
    <w:p w:rsidR="000D3FBA" w:rsidRPr="00C92F33" w:rsidRDefault="000D3FBA" w:rsidP="009C6B97">
      <w:pPr>
        <w:pStyle w:val="western"/>
        <w:spacing w:before="0" w:after="0" w:line="360" w:lineRule="auto"/>
        <w:ind w:firstLine="567"/>
        <w:jc w:val="both"/>
        <w:rPr>
          <w:rFonts w:ascii="Calibri" w:hAnsi="Calibri" w:cs="Calibri"/>
        </w:rPr>
      </w:pPr>
      <w:r w:rsidRPr="00C92F33">
        <w:rPr>
          <w:rFonts w:ascii="Calibri" w:hAnsi="Calibri" w:cs="Calibri"/>
        </w:rPr>
        <w:t xml:space="preserve">Στο </w:t>
      </w:r>
      <w:r w:rsidRPr="00C92F33">
        <w:rPr>
          <w:rFonts w:ascii="Calibri" w:hAnsi="Calibri" w:cs="Calibri"/>
          <w:b/>
        </w:rPr>
        <w:t>άρθρο 23</w:t>
      </w:r>
      <w:r w:rsidRPr="00C92F33">
        <w:rPr>
          <w:rFonts w:ascii="Calibri" w:hAnsi="Calibri" w:cs="Calibri"/>
        </w:rPr>
        <w:t xml:space="preserve"> τίθενται τα κριτήρια της επιλογής. Ειδικότερα, τα κριτήρια τα οποία αξιολογούνται και μοριοδοτούνται για την κατάρτιση των αξιολογικών πινάκων επιλογής είναι η επιστημονική συγκρότηση, η διοικητική και διδακτική εμπειρία, η διοικητική και εκπαιδευτική επάρκεια και η προσωπικότητα και η γενική συγκρότηση. Τα κριτήρια αυτά και η μοριοδότησή τους είναι ενιαία για κάθε κατηγορία στελεχών για την οποία καταρτίζεται σχετικός αξιολογικός πίνακας, γεγονός το οποίο ενοποιεί σημαντικά τις σχετικές διαδικασίες.</w:t>
      </w:r>
    </w:p>
    <w:p w:rsidR="000D3FBA" w:rsidRPr="00C92F33" w:rsidRDefault="000D3FBA" w:rsidP="0028280A">
      <w:pPr>
        <w:pStyle w:val="western"/>
        <w:spacing w:before="0" w:after="0" w:line="360" w:lineRule="auto"/>
        <w:ind w:firstLine="567"/>
        <w:jc w:val="both"/>
        <w:rPr>
          <w:rFonts w:ascii="Calibri" w:hAnsi="Calibri" w:cs="Calibri"/>
        </w:rPr>
      </w:pPr>
      <w:r w:rsidRPr="00C92F33">
        <w:rPr>
          <w:rFonts w:ascii="Calibri" w:hAnsi="Calibri" w:cs="Calibri"/>
        </w:rPr>
        <w:t>Για την επιλογή μέσω της κατάρτισης προτάσεων, τα αρμόδια όργανα κρίνουν με βάση συγκεκριμένα ενιαία κριτήρια και, ειδικότερα, την προσωπικότητα και τη γενική συγκρότηση του υποψηφίου, την επιστημονική συγκρότησή του, τη διοικητική και διδακτική εμπειρία, την ικανότητά του να αναλαμβάνει πρωτοβουλίες, να επιδεικνύει συνεργατικότητα και να επιλύει προβλήματα, ιδίως διδακτικά, διοικητικά, οργανωτικά και λειτουργικά, τη συνεισφορά του στη δημιουργία κατάλληλου παιδαγωγικού κλίματος, τη συμμετοχή του στο σχεδιασμό και την υλοποίηση δράσεων, καθώς και τις ικανότητες διοίκησης ή/ και οργάνωσης εκπαιδευτικών ή παιδαγωγικών δράσεων.</w:t>
      </w:r>
    </w:p>
    <w:p w:rsidR="000D3FBA" w:rsidRPr="00C92F33" w:rsidRDefault="000D3FBA" w:rsidP="0028280A">
      <w:pPr>
        <w:pStyle w:val="western"/>
        <w:spacing w:before="0" w:after="0" w:line="360" w:lineRule="auto"/>
        <w:ind w:firstLine="567"/>
        <w:jc w:val="both"/>
        <w:rPr>
          <w:rFonts w:ascii="Calibri" w:hAnsi="Calibri" w:cs="Calibri"/>
        </w:rPr>
      </w:pPr>
      <w:r w:rsidRPr="00C92F33">
        <w:rPr>
          <w:rFonts w:ascii="Calibri" w:hAnsi="Calibri" w:cs="Calibri"/>
        </w:rPr>
        <w:t xml:space="preserve">Στο </w:t>
      </w:r>
      <w:r w:rsidRPr="00C92F33">
        <w:rPr>
          <w:rFonts w:ascii="Calibri" w:hAnsi="Calibri" w:cs="Calibri"/>
          <w:b/>
        </w:rPr>
        <w:t>άρθρο 24</w:t>
      </w:r>
      <w:r w:rsidRPr="00C92F33">
        <w:rPr>
          <w:rFonts w:ascii="Calibri" w:hAnsi="Calibri" w:cs="Calibri"/>
        </w:rPr>
        <w:t xml:space="preserve"> προβλέπεται αναλυτικά η μοριοδότηση για την αξιολόγηση των κριτηρίων επιλογής, προκειμένου για την κατάρτιση των αξιολογικών πινάκων, όπου προβλέπεται. Κάθε υποψήφιος μπορεί να λάβει κατ’ ανώτατο όριο σαράντα έξι (46) μόρια, τα οποία κατανέμονται ως εξής: </w:t>
      </w:r>
    </w:p>
    <w:p w:rsidR="000D3FBA" w:rsidRPr="00C92F33" w:rsidRDefault="000D3FBA" w:rsidP="0028280A">
      <w:pPr>
        <w:pStyle w:val="western"/>
        <w:spacing w:before="0" w:after="0" w:line="360" w:lineRule="auto"/>
        <w:ind w:firstLine="567"/>
        <w:jc w:val="both"/>
        <w:rPr>
          <w:rFonts w:ascii="Calibri" w:hAnsi="Calibri" w:cs="Calibri"/>
        </w:rPr>
      </w:pPr>
      <w:r w:rsidRPr="00C92F33">
        <w:rPr>
          <w:rFonts w:ascii="Calibri" w:hAnsi="Calibri" w:cs="Calibri"/>
        </w:rPr>
        <w:t>α) επιστημονική συγκρότηση, δέκα επτά (17) μονάδες κατ’ ανώτατο όριο,</w:t>
      </w:r>
    </w:p>
    <w:p w:rsidR="000D3FBA" w:rsidRPr="00C92F33" w:rsidRDefault="000D3FBA" w:rsidP="0028280A">
      <w:pPr>
        <w:pStyle w:val="western"/>
        <w:spacing w:before="0" w:after="0" w:line="360" w:lineRule="auto"/>
        <w:ind w:firstLine="567"/>
        <w:jc w:val="both"/>
        <w:rPr>
          <w:rFonts w:ascii="Calibri" w:hAnsi="Calibri" w:cs="Calibri"/>
        </w:rPr>
      </w:pPr>
      <w:r w:rsidRPr="00C92F33">
        <w:rPr>
          <w:rFonts w:ascii="Calibri" w:hAnsi="Calibri" w:cs="Calibri"/>
        </w:rPr>
        <w:t>β) διοικητική και διδακτική εμπειρία, δέκα τέσσερις  (14) μονάδες κατ’ ανώτατο όριο,</w:t>
      </w:r>
    </w:p>
    <w:p w:rsidR="000D3FBA" w:rsidRPr="00C92F33" w:rsidRDefault="000D3FBA" w:rsidP="0028280A">
      <w:pPr>
        <w:pStyle w:val="western"/>
        <w:spacing w:before="0" w:after="0" w:line="360" w:lineRule="auto"/>
        <w:ind w:firstLine="567"/>
        <w:jc w:val="both"/>
        <w:rPr>
          <w:rFonts w:ascii="Calibri" w:hAnsi="Calibri" w:cs="Calibri"/>
        </w:rPr>
      </w:pPr>
      <w:r w:rsidRPr="00C92F33">
        <w:rPr>
          <w:rFonts w:ascii="Calibri" w:hAnsi="Calibri" w:cs="Calibri"/>
        </w:rPr>
        <w:t xml:space="preserve">γ) διοικητική και εκπαιδευτική επάρκεια, πέντε (5) μονάδες κατ΄ ανώτατο όριο και </w:t>
      </w:r>
    </w:p>
    <w:p w:rsidR="000D3FBA" w:rsidRPr="00C92F33" w:rsidRDefault="000D3FBA" w:rsidP="0028280A">
      <w:pPr>
        <w:pStyle w:val="western"/>
        <w:spacing w:before="0" w:after="0" w:line="360" w:lineRule="auto"/>
        <w:ind w:firstLine="567"/>
        <w:jc w:val="both"/>
        <w:rPr>
          <w:rFonts w:ascii="Calibri" w:hAnsi="Calibri" w:cs="Calibri"/>
        </w:rPr>
      </w:pPr>
      <w:r w:rsidRPr="00C92F33">
        <w:rPr>
          <w:rFonts w:ascii="Calibri" w:hAnsi="Calibri" w:cs="Calibri"/>
        </w:rPr>
        <w:t>δ) προσωπικότητα και γενική συγκρότηση, δέκα (10) μονάδες κατ’ ανώτατο όριο.</w:t>
      </w:r>
    </w:p>
    <w:p w:rsidR="000D3FBA" w:rsidRPr="00C92F33" w:rsidRDefault="000D3FBA" w:rsidP="0016215F">
      <w:pPr>
        <w:pStyle w:val="western"/>
        <w:shd w:val="clear" w:color="auto" w:fill="FFFFFF"/>
        <w:tabs>
          <w:tab w:val="right" w:pos="8306"/>
        </w:tabs>
        <w:spacing w:before="0" w:after="0" w:line="360" w:lineRule="auto"/>
        <w:ind w:firstLine="567"/>
        <w:jc w:val="both"/>
        <w:rPr>
          <w:rFonts w:ascii="Calibri" w:hAnsi="Calibri" w:cs="Calibri"/>
        </w:rPr>
      </w:pPr>
      <w:r w:rsidRPr="00C92F33">
        <w:rPr>
          <w:rFonts w:ascii="Calibri" w:hAnsi="Calibri" w:cs="Calibri"/>
        </w:rPr>
        <w:t xml:space="preserve">Από την ανωτέρω κατανομή προκύπτει ότι λαμβάνουν σημαντικά μεγαλύτερη μοριοδότηση τα αντικειμενικώς μετρήσιμα κριτήρια της επιστημονικής συγκρότησης και της διοικητικής και διδακτικής εμπειρίας. Κατά δεύτερο λόγο δίδεται βαρύτητα στην αξιολόγηση της προσωπικότητας και της γενικής συγκρότησης μέσω της διαδικασίας της συνέντευξης, η οποία είναι απαραίτητη για την επιλογή των καταλληλότερων στελεχών στον ιδιαίτερα ευαίσθητο χώρο της εκπαίδευσης. Σε κάθε περίπτωση η διαφάνεια της διαδικασίας της συνέντευξης και η δυνατότητα ελέγχου διασφαλίζονται με τη χρήση έντυπων υποδειγμάτων που περιλαμβάνουν τα αξιολογούμενα στοιχεία και τη στάθμισή τους και υποχρεώνουν κάθε μέλος του συμβουλίου επιλογής να δώσει ξεχωριστή και αιτιολογημένη βαθμολογία, καθώς και με τη μαγνητοφώνηση της συνέντευξης. </w:t>
      </w:r>
    </w:p>
    <w:p w:rsidR="000D3FBA" w:rsidRPr="00C92F33" w:rsidRDefault="000D3FBA" w:rsidP="0016215F">
      <w:pPr>
        <w:pStyle w:val="western"/>
        <w:shd w:val="clear" w:color="auto" w:fill="FFFFFF"/>
        <w:tabs>
          <w:tab w:val="right" w:pos="8306"/>
        </w:tabs>
        <w:spacing w:before="0" w:after="0" w:line="360" w:lineRule="auto"/>
        <w:ind w:firstLine="567"/>
        <w:jc w:val="both"/>
        <w:rPr>
          <w:rFonts w:ascii="Calibri" w:hAnsi="Calibri" w:cs="Calibri"/>
        </w:rPr>
      </w:pPr>
      <w:r w:rsidRPr="00C92F33">
        <w:rPr>
          <w:rFonts w:ascii="Calibri" w:hAnsi="Calibri" w:cs="Calibri"/>
        </w:rPr>
        <w:t xml:space="preserve">Σε ό,τι αφορά το κριτήριο της διοικητικής και εκπαιδευτικής επάρκειας, ειδικότερα, επισημαίνεται ότι αυτό αποτιμάται με διαφορετικό τρόπο για τα στελέχη της εκπαίδευσης και για τους εκπαιδευτικούς της τάξης, δεδομένου ότι, όπως προαναφέρθηκε, αποτελεί βασική πολιτική επιλογή η μη αξιολόγηση των εκπαιδευτικών της τάξης μέσω εκθέσεων αξιολόγησης. Για το λόγο αυτό, η αποτίμηση του κριτηρίου της διοικητικής και εκπαιδευτικής επάρκειας για τους εκπαιδευτικούς που δεν έχουν υπηρετήσει σε θέση στελέχους της εκπαίδευσης γίνεται στο πλαίσιο της προσωπικής συνέντευξης. </w:t>
      </w:r>
    </w:p>
    <w:p w:rsidR="000D3FBA" w:rsidRPr="00C92F33" w:rsidRDefault="000D3FBA" w:rsidP="00700433">
      <w:pPr>
        <w:pStyle w:val="western"/>
        <w:shd w:val="clear" w:color="auto" w:fill="FFFFFF"/>
        <w:tabs>
          <w:tab w:val="right" w:pos="8306"/>
        </w:tabs>
        <w:spacing w:before="0" w:after="0" w:line="360" w:lineRule="auto"/>
        <w:ind w:firstLine="567"/>
        <w:jc w:val="both"/>
        <w:rPr>
          <w:rFonts w:ascii="Calibri" w:hAnsi="Calibri" w:cs="Calibri"/>
        </w:rPr>
      </w:pPr>
      <w:r w:rsidRPr="00C92F33">
        <w:rPr>
          <w:rFonts w:ascii="Calibri" w:hAnsi="Calibri" w:cs="Calibri"/>
        </w:rPr>
        <w:t xml:space="preserve">Στα </w:t>
      </w:r>
      <w:r w:rsidRPr="00C92F33">
        <w:rPr>
          <w:rFonts w:ascii="Calibri" w:hAnsi="Calibri" w:cs="Calibri"/>
          <w:b/>
        </w:rPr>
        <w:t>άρθρα 25 και 26</w:t>
      </w:r>
      <w:r w:rsidRPr="00C92F33">
        <w:rPr>
          <w:rFonts w:ascii="Calibri" w:hAnsi="Calibri" w:cs="Calibri"/>
        </w:rPr>
        <w:t xml:space="preserve"> καθορίζονται τα αρμόδια όργανα και ρυθμίζονται θέματα των διαδικασιών επιλογής.  Ειδικότερα, η επιλογή</w:t>
      </w:r>
      <w:r w:rsidRPr="00C92F33">
        <w:rPr>
          <w:rFonts w:ascii="Calibri" w:hAnsi="Calibri" w:cs="Calibri"/>
          <w:color w:val="FF0000"/>
        </w:rPr>
        <w:t xml:space="preserve"> </w:t>
      </w:r>
      <w:r w:rsidRPr="00C92F33">
        <w:rPr>
          <w:rFonts w:ascii="Calibri" w:hAnsi="Calibri" w:cs="Calibri"/>
        </w:rPr>
        <w:t>των</w:t>
      </w:r>
      <w:r w:rsidRPr="00C92F33">
        <w:rPr>
          <w:rFonts w:ascii="Calibri" w:hAnsi="Calibri" w:cs="Calibri"/>
          <w:color w:val="FF0000"/>
        </w:rPr>
        <w:t xml:space="preserve"> </w:t>
      </w:r>
      <w:r w:rsidRPr="00C92F33">
        <w:rPr>
          <w:rFonts w:ascii="Calibri" w:hAnsi="Calibri" w:cs="Calibri"/>
        </w:rPr>
        <w:t>διευθυντών ή προϊσταμένων σχολικών μονάδων και Ε.Κ., καθώς και η επιλογή των υποδιευθυντών σχολικών μονάδων και των υποδιευθυντών και υπευθύνων τομέων Ε.Κ., πραγματοποιείται κατά περίπτωση από τα Περιφερειακά Υπηρεσιακά Συμβούλια Πρωτοβάθμιας Εκπαίδευσης (Π.Υ.Σ.Π.Ε.) ή τα Περιφερειακά Υπηρεσιακά Συμβούλια Δευτεροβάθμιας Εκπαίδευσης (Π.Υ.Σ.Δ.Ε.), η συγκρότηση των οποίων διευρύνεται με τη συμμετοχή ενός Συντονιστή Εκπαιδευτικού Έργου και ενός εκπαιδευτικού με δεκαπενταετή τουλάχιστον εκπαιδευτική υπηρεσία στην οικεία βαθμίδα εκπαίδευσης. Για την επιλογή των υποδιευθυντών και των υπευθύνων τομέων από το αρμόδιο συμβούλιο λαμβάνεται υπόψη η πρόταση του οικείου συλλόγου διδασκόντων, η οποία διατυπώνεται σε συνεδρίαση από την οποία απέχουν οι υποψήφιοι, καθώς και οι αναπληρωτές ή ωρομίσθιοι εκπαιδευτικοί. Με τον τρόπο αυτό αφενός διατηρείται η συμμετοχή των εκπαιδευτικών των σχολικών μονάδων και Ε.Κ. στη διαδικασία, η οποία αποτελεί κατάκτηση των εκπαιδευτικών που χαίρει γενικότερης αποδοχής, ενώ ταυτόχρονα η διαδικασία εναρμονίζεται προς τις συνταγματικές επιταγές,  σύμφωνα με τα κριθέντα στην υπ’ αρ.  711/2017 απόφαση της Ολομέλειας του Συμβουλίου της Επικρατείας.</w:t>
      </w:r>
    </w:p>
    <w:p w:rsidR="000D3FBA" w:rsidRPr="00C92F33" w:rsidRDefault="000D3FBA" w:rsidP="00700433">
      <w:pPr>
        <w:pStyle w:val="western"/>
        <w:shd w:val="clear" w:color="auto" w:fill="FFFFFF"/>
        <w:tabs>
          <w:tab w:val="right" w:pos="8306"/>
        </w:tabs>
        <w:spacing w:before="0" w:after="0" w:line="360" w:lineRule="auto"/>
        <w:ind w:firstLine="567"/>
        <w:jc w:val="both"/>
        <w:rPr>
          <w:rFonts w:ascii="Calibri" w:hAnsi="Calibri" w:cs="Calibri"/>
        </w:rPr>
      </w:pPr>
      <w:r w:rsidRPr="00C92F33">
        <w:rPr>
          <w:rFonts w:ascii="Calibri" w:hAnsi="Calibri" w:cs="Calibri"/>
        </w:rPr>
        <w:t xml:space="preserve">Η επιλογή των Περιφερειακών Διευθυντών Εκπαίδευσης και των Διευθυντών Εκπαίδευσης πραγματοποιείται από το Κεντρικό Συμβούλιο Επιλογής το οποίο συνιστάται στη Γενική Γραμματεία του Υπουργείου Παιδείας, Έρευνας και Θρησκευμάτων, ενώ σε κάθε Περιφερειακή Διεύθυνση Εκπαίδευσης συνιστάται Περιφερειακό Συμβούλιο Επιλογής το οποίο είναι αρμόδιο για την κατάρτιση των πινάκων επιλογής και την επιλογή των Συντονιστών Εκπαιδευτικού Έργου και των Προϊσταμένων των Κ.Ε.Σ.Υ. και των Κ.Ε.Α. της αντίστοιχης περιφέρειας. Η αριθμητική σύνθεση των συμβουλίων αυτών μεταβάλλεται ανάλογα με τις κρινόμενες θέσεις ούτως ώστε να εξασφαλίζεται η κατά το δυνατόν μεγαλύτερη αντιπροσωπευτικότητα των εμπλεκομένων στη διαδικασία επιλογής. </w:t>
      </w:r>
    </w:p>
    <w:p w:rsidR="000D3FBA" w:rsidRPr="00C92F33" w:rsidRDefault="000D3FBA" w:rsidP="007A425B">
      <w:pPr>
        <w:pStyle w:val="yiv6823266460msonormal"/>
        <w:shd w:val="clear" w:color="auto" w:fill="FFFFFF"/>
        <w:tabs>
          <w:tab w:val="left" w:pos="136"/>
          <w:tab w:val="left" w:pos="205"/>
        </w:tabs>
        <w:spacing w:before="0" w:after="0" w:line="360" w:lineRule="auto"/>
        <w:ind w:firstLine="561"/>
        <w:jc w:val="both"/>
        <w:rPr>
          <w:rFonts w:ascii="Calibri" w:hAnsi="Calibri" w:cs="Calibri"/>
          <w:color w:val="FF0000"/>
        </w:rPr>
      </w:pPr>
      <w:r w:rsidRPr="00C92F33">
        <w:rPr>
          <w:rFonts w:ascii="Calibri" w:hAnsi="Calibri" w:cs="Calibri"/>
        </w:rPr>
        <w:t xml:space="preserve">Στα </w:t>
      </w:r>
      <w:r w:rsidRPr="00C92F33">
        <w:rPr>
          <w:rFonts w:ascii="Calibri" w:hAnsi="Calibri" w:cs="Calibri"/>
          <w:b/>
        </w:rPr>
        <w:t>άρθρα 27 και 28</w:t>
      </w:r>
      <w:r w:rsidRPr="00C92F33">
        <w:rPr>
          <w:rFonts w:ascii="Calibri" w:hAnsi="Calibri" w:cs="Calibri"/>
        </w:rPr>
        <w:t xml:space="preserve">  ρυθμίζονται τα σχετικά με την έκδοση των προκηρύξεων για την επιλογή των στελεχών της εκπαίδευσης, καθώς και τα σχετικά με την υποβολή των αιτήσεων για τις προκηρυχθείσες θέσεις και ρυθμίζονται διαδικαστικά θέματα της κατάρτισης των αξιολογικών πινάκων από τα αρμόδια συμβούλια επιλογής. Στο </w:t>
      </w:r>
      <w:r w:rsidRPr="00C92F33">
        <w:rPr>
          <w:rFonts w:ascii="Calibri" w:hAnsi="Calibri" w:cs="Calibri"/>
          <w:b/>
        </w:rPr>
        <w:t>άρθρο 29</w:t>
      </w:r>
      <w:r w:rsidRPr="00C92F33">
        <w:rPr>
          <w:rFonts w:ascii="Calibri" w:hAnsi="Calibri" w:cs="Calibri"/>
        </w:rPr>
        <w:t xml:space="preserve">  ρυθμίζονται τα σχετικά με την τοποθέτηση των στελεχών, ανάλογα με την σειρά κατάταξής τους ή την πρόταση του αρμόδιου συμβουλίου και τις προτιμήσεις των υποψηφίων, ενώ στο </w:t>
      </w:r>
      <w:r w:rsidRPr="00C92F33">
        <w:rPr>
          <w:rFonts w:ascii="Calibri" w:hAnsi="Calibri" w:cs="Calibri"/>
          <w:b/>
        </w:rPr>
        <w:t>άρθρο 30</w:t>
      </w:r>
      <w:r w:rsidRPr="00C92F33">
        <w:rPr>
          <w:rFonts w:ascii="Calibri" w:hAnsi="Calibri" w:cs="Calibri"/>
        </w:rPr>
        <w:t xml:space="preserve"> ορίζονται τα σχετικά με τη διάρκεια της θητείας τους, την ανάληψη υπηρεσίας και τις μεταβολές  που επέρχονται σε  περίπτωση μεταβολής της λειτουργικότητας των  σχολικών μονάδων κατά τη διάρκεια της θητείας. </w:t>
      </w:r>
    </w:p>
    <w:p w:rsidR="000D3FBA" w:rsidRPr="00C92F33" w:rsidRDefault="000D3FBA" w:rsidP="00700433">
      <w:pPr>
        <w:pStyle w:val="western"/>
        <w:shd w:val="clear" w:color="auto" w:fill="FFFFFF"/>
        <w:tabs>
          <w:tab w:val="right" w:pos="8306"/>
        </w:tabs>
        <w:spacing w:before="0" w:after="0" w:line="360" w:lineRule="auto"/>
        <w:ind w:firstLine="567"/>
        <w:jc w:val="both"/>
        <w:rPr>
          <w:rFonts w:ascii="Calibri" w:hAnsi="Calibri" w:cs="Calibri"/>
        </w:rPr>
      </w:pPr>
      <w:r w:rsidRPr="00C92F33">
        <w:rPr>
          <w:rFonts w:ascii="Calibri" w:hAnsi="Calibri" w:cs="Calibri"/>
        </w:rPr>
        <w:t>Ειδικότερα, όπως προαναφέρθηκε, με την παρ. 3 του άρθρου 30 τίθεται για τα ανώτερα στελέχη ανώτερο όριο δύο διαδοχικών θητειών σε όμοια θέση, με σκοπό την προαγωγή της κινητικότητας στις θέσεις ευθύνης στο χώρο της εκπαίδευσης και τη διαμόρφωση ενός σώματος στελεχών με πολύπλευρη εμπειρία στα εκπαιδευτικά θέματα και ουσιαστική γνώση των αναγκών των διαφόρων παραγόντων της εκπαιδευτικής κοινότητας.  Παρόμοιες διατάξεις συναντώνται διαχρονικά στη νομοθεσία για την ανώτατη εκπαίδευση (βλ. ενδεικτικά παρ. 2 του άρθρου 12 του ν. 1268/1982, Α΄ 87, όπως είχε τροποποιηθεί με την περίπτ. α΄ της παρ. 1 του άρθρου 9 του ν. 3443/2006, Α΄ 41,  ή  περίπτ. δ΄ της παρ. 1 του άρθρου 15 του ν. 4485/2017, Α΄ 114, σε συνδυασμό με την παρ. 14 του άρθρου 84 του ίδιου νόμου) και αποσκοπούν στην ανατροφοδότηση στις θέσεις ευθύνης, ανάγκη η οποία είναι επιτακτική και στο χώρο της πρωτοβάθμιας και της δευτεροβάθμιας εκπαίδευσης. Με τον τρόπο αυτό δίνεται η ευκαιρία αφενός στους νέους υποψηφίους να αναδειχθούν στις διάφορες θέσεις ευθύνης και αφετέρου στα υπηρετούντα στελέχη είτε να επικαιροποιήσουν την επαφή τους με την εκπαιδευτική πράξη, ως εκπαιδευτικοί της τάξης, είτε να μεταφέρουν και ταυτόχρονα να εμπλουτίσουν την εμπειρία τους με την υπηρεσία σε μία διαφορετική θέση στελέχους ή άλλη  θέση ευθύνης.</w:t>
      </w:r>
    </w:p>
    <w:p w:rsidR="000D3FBA" w:rsidRPr="00C92F33" w:rsidRDefault="000D3FBA" w:rsidP="00F328D2">
      <w:pPr>
        <w:spacing w:after="0" w:line="360" w:lineRule="auto"/>
        <w:ind w:firstLine="567"/>
        <w:jc w:val="both"/>
        <w:rPr>
          <w:rFonts w:cs="Calibri"/>
          <w:sz w:val="24"/>
          <w:szCs w:val="24"/>
        </w:rPr>
      </w:pPr>
      <w:r w:rsidRPr="00C92F33">
        <w:rPr>
          <w:rFonts w:cs="Calibri"/>
          <w:sz w:val="24"/>
          <w:szCs w:val="24"/>
        </w:rPr>
        <w:t xml:space="preserve">Η κινητικότητα αυτή και η πολύπλευρη εμπειρία αποτελούν τη βάση για την ανταπόκριση των στελεχών στη συνέργεια των δομών υποστήριξης της εκπαίδευσης που αποτελεί βασική αρχή του παρόντος σχεδίου νόμου και η οποία εκδηλώνεται  στις επιμέρους προβλέψεις του, όπως π.χ. στην πρόβλεψη για την άσκηση της παιδαγωγικής και επιστημονικής ευθύνης των σχολικών μονάδων από τους Συντονιστές Εκπαιδευτικού Έργου (παρ. 3 έως και 5 του άρθρου 5), για την άσκηση των αρμοδιοτήτων των Κ.Ε.Σ.Υ. υπό τον συντονισμό των ΠΕ.Κ.Ε.Σ. και σε συνεργασία με τις λοιπές υποστηρικτικές δομές και τις Επιτροπές Διεπιστημονικής Εκπαιδευτικής Αξιολόγησης και Υποστήριξης - Ε.Δ.Ε.Α.Υ. </w:t>
      </w:r>
      <w:r w:rsidRPr="00C92F33">
        <w:rPr>
          <w:rFonts w:cs="Calibri"/>
          <w:color w:val="000000"/>
          <w:sz w:val="24"/>
          <w:szCs w:val="24"/>
        </w:rPr>
        <w:t xml:space="preserve">(παρ. 3 του άρθρου 7), </w:t>
      </w:r>
      <w:r w:rsidRPr="00C92F33">
        <w:rPr>
          <w:rFonts w:cs="Calibri"/>
          <w:sz w:val="24"/>
          <w:szCs w:val="24"/>
        </w:rPr>
        <w:t>για τη συμμετοχή των Προϊσταμένων των Κ.Ε.Σ.Υ. στις συνεδριάσεις της Ολομέλειας των ΠΕ.Κ.Ε.Σ. (παρ. 2 του άρθρου 8), την παιδαγωγική και επιστημονική εποπτεία των ΚΕ.Σ.Υ. από τα οικεία ΠΕ.Κ.Ε.Σ. μέσω τριμελούς επιτροπής Συντονιστών Εκπαιδευτικού Έργου (παρ. 6 του άρθρου 8), τη διττή εποπτεία των Προϊσταμένων των Κ.Ε.Σ.Υ. και  των Κ.Ε.Α. από τους  Περιφερειακούς Διευθυντές Εκπαίδευσης ως προς τα διοικητικά τους καθήκοντα και από Συντονιστές Εκπαιδευτικού Έργου ως προς τα παιδαγωγικά και επιστημονικά τους καθήκοντα (παρ. 2 του άρθρου 8 και παρ. 2 του άρθρου 13), την επίσης διττή, διοικητική και εκπαιδευτική / επιστημονική υπαγωγή των Υπευθύνων Πληροφορικής και Νέων Τεχνολογιών, των Υπευθύνων Φυσικής Αγωγής και Σχολικού Αθλητισμού και των Εργαστηριακών Κέντρων Φυσικών Επιστημών - Ε.Κ.Φ.Ε. στους Διευθυντές Εκπαίδευσης ή σε προϊσταμένους οργανικών μονάδων των Διευθύνσεων Εκπαίδευσης και σε Συντονιστές Εκπαιδευτικού Έργου (παρ. 3 του άρθρου 14, παρ. 3 του άρθρου 15 και παρ. 3 του άρθρου 16, αντίστοιχα) κ.α. Επιπλέον, η</w:t>
      </w:r>
      <w:r w:rsidRPr="00C92F33">
        <w:rPr>
          <w:rFonts w:cs="Calibri"/>
          <w:b/>
          <w:color w:val="00B050"/>
          <w:sz w:val="24"/>
          <w:szCs w:val="24"/>
        </w:rPr>
        <w:t xml:space="preserve"> </w:t>
      </w:r>
      <w:r w:rsidRPr="00C92F33">
        <w:rPr>
          <w:rFonts w:cs="Calibri"/>
          <w:sz w:val="24"/>
          <w:szCs w:val="24"/>
        </w:rPr>
        <w:t xml:space="preserve">κινητικότητα και η πολύπλευρη εμπειρία αποτελούν τη βάση και για τη βέλτιστη δυνατή εφαρμογή του συστήματος της αξιολόγησης των στελεχών που εισάγεται με το παρόν σχέδιο νόμου, δεδομένου ότι, όπως εκτίθεται στη συνέχεια, κάθε στέλεχος καλείται να αξιολογεί διαφορετικές κατηγορίες στελεχών με τα οποία συνεργάζεται και όχι μόνο τους άμεσα υφισταμένους του, με τη στενή ιεραρχική έννοια. </w:t>
      </w:r>
    </w:p>
    <w:p w:rsidR="000D3FBA" w:rsidRPr="00C92F33" w:rsidRDefault="000D3FBA" w:rsidP="00700433">
      <w:pPr>
        <w:pStyle w:val="western"/>
        <w:shd w:val="clear" w:color="auto" w:fill="FFFFFF"/>
        <w:tabs>
          <w:tab w:val="right" w:pos="8306"/>
        </w:tabs>
        <w:spacing w:before="0" w:after="0" w:line="360" w:lineRule="auto"/>
        <w:ind w:firstLine="567"/>
        <w:jc w:val="both"/>
        <w:rPr>
          <w:rFonts w:ascii="Calibri" w:hAnsi="Calibri" w:cs="Calibri"/>
        </w:rPr>
      </w:pPr>
      <w:r w:rsidRPr="00C92F33">
        <w:rPr>
          <w:rFonts w:ascii="Calibri" w:hAnsi="Calibri" w:cs="Calibri"/>
        </w:rPr>
        <w:t xml:space="preserve">Σε κάθε περίπτωση, το όριο των διαδοχικών θητειών τίθεται στο απολύτως αναγκαίο μέτρο, καθώς τα στελέχη μπορούν, εφόσον το επιθυμούν, να διεκδικήσουν εκ νέου όμοια θέση ύστερα από τη μεσολάβηση μίας μόνο θητείας σε διαφορετική θέση,  ενώ σε κάθε περίπτωση δεν εμποδίζεται η δυνατότητα της επαγγελματικής τους εξέλιξης κατά το λόγο της προσωπικής τους αξίας, αφού, τόσο  για τη θητεία που μεσολαβεί όσο και για τις επόμενες, μπορούν, εφόσον το επιθυμούν, να διεκδικήσουν οποιαδήποτε άλλη θέση για την οποία έχουν τα προσόντα, ακόμα και υψηλότερου βαθμού ευθύνης και με υψηλότερες, αντίστοιχα, απολαβές.    </w:t>
      </w:r>
    </w:p>
    <w:p w:rsidR="000D3FBA" w:rsidRPr="00C92F33" w:rsidRDefault="000D3FBA" w:rsidP="00E056AA">
      <w:pPr>
        <w:pStyle w:val="western"/>
        <w:shd w:val="clear" w:color="auto" w:fill="FFFFFF"/>
        <w:tabs>
          <w:tab w:val="right" w:pos="8306"/>
        </w:tabs>
        <w:spacing w:before="0" w:after="0" w:line="360" w:lineRule="auto"/>
        <w:ind w:firstLine="567"/>
        <w:jc w:val="both"/>
        <w:rPr>
          <w:rFonts w:ascii="Calibri" w:hAnsi="Calibri" w:cs="Calibri"/>
        </w:rPr>
      </w:pPr>
      <w:r w:rsidRPr="00C92F33">
        <w:rPr>
          <w:rFonts w:ascii="Calibri" w:hAnsi="Calibri" w:cs="Calibri"/>
        </w:rPr>
        <w:t>Την προαγωγή της κινητικότητας και την εναλλαγή στις θέσεις ευθύνης επιδιώκουν και οι περιορισμοί του δεύτερου εδαφίου της περίπτ. ε΄ και του δεύτερου εδαφίου της περίπτ. η της παρ. 3 του άρθρου 27 για τους διευθυντές και τους υποδιευθυντές των σχολικών μονάδων. Στην περίπτωση αυτή, ωστόσο, το όριο των δύο θητειών αφορά την ίδια θέση, δηλαδή τη θέση του διευθυντή ή του υποδιευθυντή, κατά περίπτωση, της ίδιας σχολικής μονάδας, δεδομένου ότι, λόγω του μεγάλου αριθμού των σχολικών μονάδων και της έλλειψης σε πολλές περιπτώσεις υποψηφιοτήτων, δεν είναι σκόπιμος ο περιορισμός της δεξαμενής των υποψηφιοτήτων.</w:t>
      </w:r>
    </w:p>
    <w:p w:rsidR="000D3FBA" w:rsidRPr="00C92F33" w:rsidRDefault="000D3FBA" w:rsidP="007A425B">
      <w:pPr>
        <w:pStyle w:val="yiv6823266460msonormal"/>
        <w:shd w:val="clear" w:color="auto" w:fill="FFFFFF"/>
        <w:tabs>
          <w:tab w:val="left" w:pos="136"/>
          <w:tab w:val="left" w:pos="205"/>
        </w:tabs>
        <w:spacing w:before="0" w:after="0" w:line="360" w:lineRule="auto"/>
        <w:ind w:firstLine="561"/>
        <w:jc w:val="both"/>
        <w:rPr>
          <w:rFonts w:ascii="Calibri" w:hAnsi="Calibri" w:cs="Calibri"/>
          <w:color w:val="FF0000"/>
        </w:rPr>
      </w:pPr>
      <w:r w:rsidRPr="00C92F33">
        <w:rPr>
          <w:rFonts w:ascii="Calibri" w:hAnsi="Calibri" w:cs="Calibri"/>
        </w:rPr>
        <w:t>Περαιτέρω, με την παρ. 6 του άρθρου 30 καθιερώνεται ο ορισμός υποδιευθυντή στις σχολικές μονάδες όχι με βάση τον αριθμό των τμημάτων τάξεων των σχολείων αλλά με κριτήριο τον αριθμό των μαθητών. Ο ορισμός υποδιευθυντή με κριτήριο τον αριθμό των μαθητών εφαρμόζει τις αρχές της δικαιοσύνης και ισονομίας στην εκπαίδευση και αντιμετωπίζει ανισότητες και στρεβλώσεις. Επιπροσθέτως ο σύγχρονος  τρόπος λειτουργίας των σχολείων, με τις νέες  κοινωνικές και πολιτισμικές  συνθήκες,    δημιουργεί περισσότερες και μεγαλύτερες απαιτήσεις διοικητικές και οργανωτικές  που καθιστούν  αναγκαίο τον ορισμό υποδιευθυντή με βάση τον αριθμό των μαθητών.</w:t>
      </w:r>
      <w:r w:rsidRPr="00C92F33">
        <w:rPr>
          <w:rFonts w:ascii="Calibri" w:hAnsi="Calibri" w:cs="Calibri"/>
          <w:color w:val="FF0000"/>
        </w:rPr>
        <w:t xml:space="preserve">  </w:t>
      </w:r>
    </w:p>
    <w:p w:rsidR="000D3FBA" w:rsidRPr="00C92F33" w:rsidRDefault="000D3FBA" w:rsidP="00AA4E37">
      <w:pPr>
        <w:pStyle w:val="western"/>
        <w:shd w:val="clear" w:color="auto" w:fill="FFFFFF"/>
        <w:tabs>
          <w:tab w:val="right" w:pos="8306"/>
        </w:tabs>
        <w:spacing w:before="0" w:after="0" w:line="360" w:lineRule="auto"/>
        <w:ind w:firstLine="567"/>
        <w:jc w:val="both"/>
        <w:rPr>
          <w:rFonts w:ascii="Calibri" w:hAnsi="Calibri" w:cs="Calibri"/>
        </w:rPr>
      </w:pPr>
      <w:r w:rsidRPr="00C92F33">
        <w:rPr>
          <w:rFonts w:ascii="Calibri" w:hAnsi="Calibri" w:cs="Calibri"/>
        </w:rPr>
        <w:t xml:space="preserve">Στο </w:t>
      </w:r>
      <w:r w:rsidRPr="00C92F33">
        <w:rPr>
          <w:rFonts w:ascii="Calibri" w:hAnsi="Calibri" w:cs="Calibri"/>
          <w:b/>
        </w:rPr>
        <w:t>άρθρο 31</w:t>
      </w:r>
      <w:r w:rsidRPr="00C92F33">
        <w:rPr>
          <w:rFonts w:ascii="Calibri" w:hAnsi="Calibri" w:cs="Calibri"/>
        </w:rPr>
        <w:t xml:space="preserve"> προβλέπονται οι περιπτώσεις απαλλαγής των στελεχών της εκπαίδευσης από την άσκηση των καθηκόντων τους, ύστερα από σύμφωνη γνώμη του αρμόδιου υπηρεσιακού συμβουλίου, οι οποίες συνίστανται σε σοβαρούς προσωπικούς ή οικογενειακούς λόγους ή λόγους υγείας, ύστερα από αίτηση του ενδιαφερόμενου στελέχους, ή για σοβαρό λόγο που ανάγεται σε πλημμελή άσκηση των υπηρεσιακών του καθηκόντων. </w:t>
      </w:r>
    </w:p>
    <w:p w:rsidR="000D3FBA" w:rsidRPr="00C92F33" w:rsidRDefault="000D3FBA" w:rsidP="00AA4E37">
      <w:pPr>
        <w:pStyle w:val="western"/>
        <w:shd w:val="clear" w:color="auto" w:fill="FFFFFF"/>
        <w:tabs>
          <w:tab w:val="right" w:pos="8306"/>
        </w:tabs>
        <w:spacing w:before="0" w:after="0" w:line="360" w:lineRule="auto"/>
        <w:ind w:firstLine="567"/>
        <w:jc w:val="both"/>
        <w:rPr>
          <w:rFonts w:ascii="Calibri" w:hAnsi="Calibri" w:cs="Calibri"/>
        </w:rPr>
      </w:pPr>
      <w:r w:rsidRPr="00C92F33">
        <w:rPr>
          <w:rFonts w:ascii="Calibri" w:hAnsi="Calibri" w:cs="Calibri"/>
        </w:rPr>
        <w:t xml:space="preserve">Στο </w:t>
      </w:r>
      <w:r w:rsidRPr="00C92F33">
        <w:rPr>
          <w:rFonts w:ascii="Calibri" w:hAnsi="Calibri" w:cs="Calibri"/>
          <w:b/>
        </w:rPr>
        <w:t>άρθρο 32</w:t>
      </w:r>
      <w:r w:rsidRPr="00C92F33">
        <w:rPr>
          <w:rFonts w:ascii="Calibri" w:hAnsi="Calibri" w:cs="Calibri"/>
        </w:rPr>
        <w:t xml:space="preserve"> ορίζεται ότι  τα στελέχη της εκπαίδευσης μπορούν κατά τη διάρκεια της θητείας τους να μετατίθενται ως εκπαιδευτικοί και ρυθμίζονται τα θέματα που αφορούν την τοποθέτησή τους, ύστερα από τη λήξη της θητείας τους. Τέλος, ρυθμίζεται η ειδική περίπτωση της κατάργησης ή της συγχώνευσης σχολικών μονάδων κατά τη διάρκεια της θητείας των διευθυντών τους.</w:t>
      </w:r>
    </w:p>
    <w:p w:rsidR="000D3FBA" w:rsidRPr="00C92F33" w:rsidRDefault="000D3FBA" w:rsidP="00AA4E37">
      <w:pPr>
        <w:pStyle w:val="western"/>
        <w:shd w:val="clear" w:color="auto" w:fill="FFFFFF"/>
        <w:tabs>
          <w:tab w:val="right" w:pos="8306"/>
        </w:tabs>
        <w:spacing w:before="0" w:after="0" w:line="360" w:lineRule="auto"/>
        <w:ind w:firstLine="567"/>
        <w:jc w:val="both"/>
        <w:rPr>
          <w:rFonts w:ascii="Calibri" w:hAnsi="Calibri" w:cs="Calibri"/>
        </w:rPr>
      </w:pPr>
      <w:r w:rsidRPr="00C92F33">
        <w:rPr>
          <w:rFonts w:ascii="Calibri" w:hAnsi="Calibri" w:cs="Calibri"/>
        </w:rPr>
        <w:t xml:space="preserve">Στο </w:t>
      </w:r>
      <w:r w:rsidRPr="00C92F33">
        <w:rPr>
          <w:rFonts w:ascii="Calibri" w:hAnsi="Calibri" w:cs="Calibri"/>
          <w:b/>
        </w:rPr>
        <w:t>άρθρα 33 και 34</w:t>
      </w:r>
      <w:r w:rsidRPr="00C92F33">
        <w:rPr>
          <w:rFonts w:ascii="Calibri" w:hAnsi="Calibri" w:cs="Calibri"/>
        </w:rPr>
        <w:t xml:space="preserve"> ρυθμίζονται ειδικότερα θέματα αναπλήρωσης των στελεχών της εκπαίδευσης και επιλογής στελεχών της Σιβιτανιδείου Δημόσιας Σχολής και Επαγγελμάτων, αντίστοιχα. </w:t>
      </w:r>
    </w:p>
    <w:p w:rsidR="000D3FBA" w:rsidRPr="00C92F33" w:rsidRDefault="000D3FBA" w:rsidP="00AA4E37">
      <w:pPr>
        <w:pStyle w:val="western"/>
        <w:shd w:val="clear" w:color="auto" w:fill="FFFFFF"/>
        <w:tabs>
          <w:tab w:val="right" w:pos="8306"/>
        </w:tabs>
        <w:spacing w:before="0" w:after="0" w:line="360" w:lineRule="auto"/>
        <w:ind w:firstLine="567"/>
        <w:jc w:val="both"/>
        <w:rPr>
          <w:rFonts w:ascii="Calibri" w:hAnsi="Calibri" w:cs="Calibri"/>
        </w:rPr>
      </w:pPr>
      <w:r w:rsidRPr="00C92F33">
        <w:rPr>
          <w:rFonts w:ascii="Calibri" w:hAnsi="Calibri" w:cs="Calibri"/>
        </w:rPr>
        <w:t xml:space="preserve">Στο </w:t>
      </w:r>
      <w:r w:rsidRPr="00C92F33">
        <w:rPr>
          <w:rFonts w:ascii="Calibri" w:hAnsi="Calibri" w:cs="Calibri"/>
          <w:b/>
        </w:rPr>
        <w:t>άρθρα 35 και 36</w:t>
      </w:r>
      <w:r w:rsidRPr="00C92F33">
        <w:rPr>
          <w:rFonts w:ascii="Calibri" w:hAnsi="Calibri" w:cs="Calibri"/>
        </w:rPr>
        <w:t xml:space="preserve"> τίθενται οι αναγκαίες εξουσιοδοτικές και μεταβατικές διατάξεις για την εφαρμογή των διατάξεων του παρόντος Κεφαλαίου. Ειδικότερα, στην παρ. 1 του άρθρου 36 ορίζεται ότι κατά την πρώτη εφαρμογή των διατάξεων του παρόντος Κεφαλαίου το κριτήριο της διοικητικής και εκπαιδευτικής επάρκειας αποτιμάται και για τους εκπαιδευτικούς που έχουν διατελέσει σε θέση στελέχους της εκπαίδευσης στο πλαίσιο της προσωπικής συνέντευξης. Επιπλέον, στην παρ. 3 ορίζεται η αντιστοιχία των παλαιών και των νέων στελεχών για την εφαρμογή του ορίου των δύο διαδοχικών θητειών σε όμοια θέση, με βάση την αντιστοιχία κατά το  μεγαλύτερο μέρος των αρμοδιοτήτων των παλαιών και των νέων στελεχών.  </w:t>
      </w:r>
    </w:p>
    <w:p w:rsidR="000D3FBA" w:rsidRPr="00C92F33" w:rsidRDefault="000D3FBA" w:rsidP="00AA4E37">
      <w:pPr>
        <w:pStyle w:val="western"/>
        <w:shd w:val="clear" w:color="auto" w:fill="FFFFFF"/>
        <w:tabs>
          <w:tab w:val="right" w:pos="8306"/>
        </w:tabs>
        <w:spacing w:before="0" w:after="0" w:line="360" w:lineRule="auto"/>
        <w:ind w:firstLine="567"/>
        <w:jc w:val="both"/>
        <w:rPr>
          <w:rFonts w:ascii="Calibri" w:hAnsi="Calibri" w:cs="Calibri"/>
        </w:rPr>
      </w:pPr>
    </w:p>
    <w:p w:rsidR="000D3FBA" w:rsidRPr="00C92F33" w:rsidRDefault="000D3FBA" w:rsidP="00A142F5">
      <w:pPr>
        <w:pStyle w:val="western"/>
        <w:spacing w:before="0" w:after="0" w:line="360" w:lineRule="auto"/>
        <w:jc w:val="center"/>
        <w:rPr>
          <w:rFonts w:ascii="Calibri" w:hAnsi="Calibri" w:cs="Calibri"/>
          <w:b/>
          <w:bCs/>
        </w:rPr>
      </w:pPr>
      <w:r w:rsidRPr="00C92F33">
        <w:rPr>
          <w:rFonts w:ascii="Calibri" w:hAnsi="Calibri" w:cs="Calibri"/>
          <w:b/>
          <w:bCs/>
        </w:rPr>
        <w:t>ΚΕΦΑΛΑΙΟ Δ΄</w:t>
      </w:r>
    </w:p>
    <w:p w:rsidR="000D3FBA" w:rsidRPr="00C92F33" w:rsidRDefault="000D3FBA" w:rsidP="00A142F5">
      <w:pPr>
        <w:pStyle w:val="western"/>
        <w:spacing w:before="0" w:after="0" w:line="360" w:lineRule="auto"/>
        <w:jc w:val="center"/>
        <w:rPr>
          <w:rFonts w:ascii="Calibri" w:hAnsi="Calibri" w:cs="Calibri"/>
          <w:b/>
        </w:rPr>
      </w:pPr>
      <w:r w:rsidRPr="00C92F33">
        <w:rPr>
          <w:rFonts w:ascii="Calibri" w:hAnsi="Calibri" w:cs="Calibri"/>
          <w:b/>
        </w:rPr>
        <w:t>ΑΞΙΟΛΟΓΗΣΗ ΤΩΝ ΣΤΕΛΕΧΩΝ ΤΗΣ ΕΚΠΑΙΔΕΥΣΗΣ</w:t>
      </w:r>
    </w:p>
    <w:p w:rsidR="000D3FBA" w:rsidRPr="00C92F33" w:rsidRDefault="000D3FBA" w:rsidP="00A142F5">
      <w:pPr>
        <w:pStyle w:val="western"/>
        <w:shd w:val="clear" w:color="auto" w:fill="FFFFFF"/>
        <w:tabs>
          <w:tab w:val="right" w:pos="8306"/>
        </w:tabs>
        <w:spacing w:before="0" w:after="0" w:line="360" w:lineRule="auto"/>
        <w:ind w:firstLine="567"/>
        <w:jc w:val="center"/>
        <w:rPr>
          <w:rFonts w:ascii="Calibri" w:hAnsi="Calibri" w:cs="Calibri"/>
        </w:rPr>
      </w:pPr>
    </w:p>
    <w:p w:rsidR="000D3FBA" w:rsidRPr="00C92F33" w:rsidRDefault="000D3FBA" w:rsidP="00BA64FC">
      <w:pPr>
        <w:pStyle w:val="western"/>
        <w:shd w:val="clear" w:color="auto" w:fill="FFFFFF"/>
        <w:tabs>
          <w:tab w:val="right" w:pos="8306"/>
        </w:tabs>
        <w:spacing w:before="120" w:after="0" w:line="360" w:lineRule="auto"/>
        <w:ind w:firstLine="567"/>
        <w:jc w:val="both"/>
        <w:rPr>
          <w:rFonts w:ascii="Calibri" w:hAnsi="Calibri" w:cs="Calibri"/>
        </w:rPr>
      </w:pPr>
      <w:r w:rsidRPr="00C92F33">
        <w:rPr>
          <w:rFonts w:ascii="Calibri" w:hAnsi="Calibri" w:cs="Calibri"/>
        </w:rPr>
        <w:t xml:space="preserve">Με τα </w:t>
      </w:r>
      <w:r w:rsidRPr="00C92F33">
        <w:rPr>
          <w:rFonts w:ascii="Calibri" w:hAnsi="Calibri" w:cs="Calibri"/>
          <w:b/>
        </w:rPr>
        <w:t>άρθρα 37 έως και 46</w:t>
      </w:r>
      <w:r w:rsidRPr="00C92F33">
        <w:rPr>
          <w:rFonts w:ascii="Calibri" w:hAnsi="Calibri" w:cs="Calibri"/>
        </w:rPr>
        <w:t xml:space="preserve"> εισάγεται ένα σύστημα αξιολόγησης των στελεχών της εκπαίδευσης αντίστοιχο ως προς τις γενικές αρχές και τις βασικές ρυθμίσεις με το σύστημα αξιολόγησης των δημοσίων υπαλλήλων του ν. 4369/2016 (Α΄ 33), προσαρμοσμένο ωστόσο στις ανάγκες της εκπαίδευσης. Όπως και στο ν. 4369/2016, η αξιολόγηση δεν έχει τιμωρητικό χαρακτήρα,  αλλά αποσκοπεί  στον εντοπισμό των θετικών σημείων της ατομικής απόδοσης κάθε στελέχους και στην ενίσχυσή τους και, κατ΄ επέκταση, στη βελτίωση συνολικά της ποιότητας της δημόσιας εκπαίδευσης. Περαιτέρω και εδώ, όπως και στο ν. 4369/2016, προβλέπεται η σύνταξη εκθέσεων αξιολόγησης με απολύτως καθορισμένα κριτήρια, ο αμφίδρομος χαρακτήρας της αξιολογικής διαδικασίας, η συμβουλευτική συνέντευξη και η δυνατότητα υποβολής ενστάσεων. </w:t>
      </w:r>
    </w:p>
    <w:p w:rsidR="000D3FBA" w:rsidRPr="00C92F33" w:rsidRDefault="000D3FBA" w:rsidP="001C2B5E">
      <w:pPr>
        <w:autoSpaceDE w:val="0"/>
        <w:autoSpaceDN w:val="0"/>
        <w:adjustRightInd w:val="0"/>
        <w:spacing w:after="0" w:line="360" w:lineRule="auto"/>
        <w:ind w:firstLine="567"/>
        <w:jc w:val="both"/>
        <w:rPr>
          <w:rFonts w:cs="Calibri"/>
          <w:sz w:val="24"/>
          <w:szCs w:val="24"/>
        </w:rPr>
      </w:pPr>
      <w:r w:rsidRPr="00C92F33">
        <w:rPr>
          <w:rFonts w:cs="Calibri"/>
          <w:sz w:val="24"/>
          <w:szCs w:val="24"/>
        </w:rPr>
        <w:t xml:space="preserve">Μία ιδιαιτερότητα που σχετίζεται με το χαρακτήρα των δομών υποστήριξης της εκπαίδευσης είναι ότι καθήκοντα αξιολογητών, σύμφωνα με την παρ. 1 του άρθρου 38 δεν ασκούν απαραίτητα οι «ιεραρχικά προϊστάμενοι» κατά τη σειρά της «οργανικής διάρθρωσης» αλλά και οι Συντονιστές Εκπαιδευτικού Έργου οι οποίοι, μολονότι δεν τελούν σε ιεραρχική σχέση με τα στελέχη τα οποία αξιολογούν, εν τούτοις είναι οι πλέον κατάλληλοι να ασκήσουν την καθήκοντα του αξιολογητή, λόγω του συντονιστικού,  παιδαγωγικού και επιστημονικού τους ρόλου. Ομοίως, στο πλαίσιο του αμφίδρομου χαρακτήρα της αξιολόγησης, σύμφωνα με την παρ. 12 του άρθρου 40 δεν αξιολογούν μόνο ιεραρχικά «υφιστάμενοι» με τη στενή του όρου έννοια αλλά και λοιπά στελέχη της εκπαίδευσης και οι εκπαιδευτικοί οι οποίοι υπάγονται με την ευρεία έννοια στα υπό αξιολόγηση στελέχη, ως αποδέκτες του έργου τους. </w:t>
      </w:r>
    </w:p>
    <w:p w:rsidR="000D3FBA" w:rsidRPr="00C92F33" w:rsidRDefault="000D3FBA" w:rsidP="000D5D09">
      <w:pPr>
        <w:pStyle w:val="western"/>
        <w:spacing w:before="0" w:after="0" w:line="360" w:lineRule="auto"/>
        <w:ind w:firstLine="567"/>
        <w:jc w:val="both"/>
        <w:rPr>
          <w:rFonts w:ascii="Calibri" w:hAnsi="Calibri" w:cs="Calibri"/>
        </w:rPr>
      </w:pPr>
      <w:r w:rsidRPr="00C92F33">
        <w:rPr>
          <w:rFonts w:ascii="Calibri" w:hAnsi="Calibri" w:cs="Calibri"/>
        </w:rPr>
        <w:t xml:space="preserve">Περαιτέρω, τα κριτήρια της αξιολόγησης που τίθενται στην παρ. 2 του άρθρου 40 του σχεδίου νόμου είναι </w:t>
      </w:r>
      <w:r w:rsidRPr="00C92F33">
        <w:rPr>
          <w:rFonts w:ascii="Calibri" w:hAnsi="Calibri" w:cs="Calibri"/>
          <w:lang w:eastAsia="el-GR"/>
        </w:rPr>
        <w:t>κοινά αποδεκτά, μετρήσιμα και αντικειμενικά, όπως και τα κριτήρια του ν. 4369/2016, αλλά προσαρμοσμένα στις ιδιαιτερότητες της εκπαίδευσης. Ειδικότερα, αξιολογούνται</w:t>
      </w:r>
      <w:r w:rsidRPr="00C92F33">
        <w:rPr>
          <w:rFonts w:ascii="Calibri" w:hAnsi="Calibri" w:cs="Calibri"/>
        </w:rPr>
        <w:t xml:space="preserve"> κριτήρια που εμπίπτουν στις κατηγορίες των υπηρεσιακών σχέσεων και της διαχείρισης του ανθρώπινου δυναμικού, της γνώσης και εφαρμογής των αρχών της εκπαιδευτικής διοίκησης και της παιδαγωγικής καθοδήγησης, καθώς και της αποτελεσματικότητας και της ποιότητας στην άσκηση καθηκόντων.</w:t>
      </w:r>
    </w:p>
    <w:p w:rsidR="000D3FBA" w:rsidRPr="00C92F33" w:rsidRDefault="000D3FBA" w:rsidP="000D5D09">
      <w:pPr>
        <w:pStyle w:val="western"/>
        <w:spacing w:before="0" w:after="0" w:line="360" w:lineRule="auto"/>
        <w:ind w:firstLine="567"/>
        <w:jc w:val="both"/>
        <w:rPr>
          <w:rFonts w:ascii="Calibri" w:hAnsi="Calibri" w:cs="Calibri"/>
        </w:rPr>
      </w:pPr>
      <w:r w:rsidRPr="00C92F33">
        <w:rPr>
          <w:rFonts w:ascii="Calibri" w:hAnsi="Calibri" w:cs="Calibri"/>
        </w:rPr>
        <w:t xml:space="preserve">Τέλος, στο </w:t>
      </w:r>
      <w:r w:rsidRPr="00C92F33">
        <w:rPr>
          <w:rFonts w:ascii="Calibri" w:hAnsi="Calibri" w:cs="Calibri"/>
          <w:b/>
        </w:rPr>
        <w:t>άρθρο 43</w:t>
      </w:r>
      <w:r w:rsidRPr="00C92F33">
        <w:rPr>
          <w:rFonts w:ascii="Calibri" w:hAnsi="Calibri" w:cs="Calibri"/>
        </w:rPr>
        <w:t xml:space="preserve"> προβλέπεται συμμετοχή στη διαδικασία αξιολόγησης της Αρχής Διασφάλισης της Ποιότητας στην Πρωτοβάθμια και Δευτεροβάθμια Εκπαίδευση (Α.ΔΙ.Π.Π.Δ.Ε.), το Συμβούλιο της οποίας εξετάζει τις ενστάσεις των στελεχών της εκπαίδευσης, πλην των διευθυντών ή προϊσταμένων και υποδιευθυντών σχολικών μονάδων και Ε.Κ., καθώς και των υπευθύνων τομέων Ε.Κ., οι ενστάσεις των οποίων θα εξετάζονται από περιφερειακές ειδικές επιτροπές αξιολόγησης. </w:t>
      </w:r>
    </w:p>
    <w:p w:rsidR="000D3FBA" w:rsidRPr="00C92F33" w:rsidRDefault="000D3FBA" w:rsidP="00700433">
      <w:pPr>
        <w:pStyle w:val="western"/>
        <w:shd w:val="clear" w:color="auto" w:fill="FFFFFF"/>
        <w:tabs>
          <w:tab w:val="right" w:pos="8306"/>
        </w:tabs>
        <w:spacing w:before="0" w:after="0" w:line="360" w:lineRule="auto"/>
        <w:ind w:firstLine="567"/>
        <w:jc w:val="both"/>
        <w:rPr>
          <w:rFonts w:ascii="Calibri" w:hAnsi="Calibri" w:cs="Calibri"/>
        </w:rPr>
      </w:pPr>
    </w:p>
    <w:p w:rsidR="000D3FBA" w:rsidRPr="00C92F33" w:rsidRDefault="000D3FBA" w:rsidP="000D5D09">
      <w:pPr>
        <w:spacing w:after="0" w:line="360" w:lineRule="auto"/>
        <w:ind w:firstLine="567"/>
        <w:jc w:val="center"/>
        <w:rPr>
          <w:rFonts w:cs="Calibri"/>
          <w:b/>
          <w:sz w:val="24"/>
          <w:szCs w:val="24"/>
        </w:rPr>
      </w:pPr>
      <w:r w:rsidRPr="00C92F33">
        <w:rPr>
          <w:rFonts w:cs="Calibri"/>
          <w:b/>
          <w:sz w:val="24"/>
          <w:szCs w:val="24"/>
        </w:rPr>
        <w:t>ΜΕΡΟΣ ΔΕΥΤΕΡΟ</w:t>
      </w:r>
    </w:p>
    <w:p w:rsidR="000D3FBA" w:rsidRPr="00C92F33" w:rsidRDefault="000D3FBA" w:rsidP="000D5D09">
      <w:pPr>
        <w:spacing w:after="0" w:line="360" w:lineRule="auto"/>
        <w:ind w:firstLine="567"/>
        <w:jc w:val="center"/>
        <w:rPr>
          <w:rFonts w:cs="Calibri"/>
          <w:b/>
          <w:sz w:val="24"/>
          <w:szCs w:val="24"/>
        </w:rPr>
      </w:pPr>
      <w:r w:rsidRPr="00C92F33">
        <w:rPr>
          <w:rFonts w:cs="Calibri"/>
          <w:b/>
          <w:sz w:val="24"/>
          <w:szCs w:val="24"/>
        </w:rPr>
        <w:t xml:space="preserve">ΘΕΜΑΤΑ  ΠΡΩΤΟΒΑΘΜΙΑΣ ΚΑΙ ΔΕΥΤΕΡΟΒΑΘΜΙΑΣ ΕΚΠΑΙΔΕΥΣΗΣ </w:t>
      </w:r>
    </w:p>
    <w:p w:rsidR="000D3FBA" w:rsidRPr="00C92F33" w:rsidRDefault="000D3FBA" w:rsidP="000D5D09">
      <w:pPr>
        <w:spacing w:after="0" w:line="360" w:lineRule="auto"/>
        <w:ind w:firstLine="567"/>
        <w:jc w:val="center"/>
        <w:rPr>
          <w:rFonts w:cs="Calibri"/>
          <w:b/>
          <w:sz w:val="24"/>
          <w:szCs w:val="24"/>
        </w:rPr>
      </w:pPr>
      <w:r w:rsidRPr="00C92F33">
        <w:rPr>
          <w:rFonts w:cs="Calibri"/>
          <w:b/>
          <w:sz w:val="24"/>
          <w:szCs w:val="24"/>
        </w:rPr>
        <w:t>ΚΑΙ ΑΛΛΕΣ ΔΙΑΤΑΞΕΙΣ</w:t>
      </w:r>
    </w:p>
    <w:p w:rsidR="000D3FBA" w:rsidRPr="00C92F33" w:rsidRDefault="000D3FBA" w:rsidP="00700433">
      <w:pPr>
        <w:pStyle w:val="western"/>
        <w:shd w:val="clear" w:color="auto" w:fill="FFFFFF"/>
        <w:tabs>
          <w:tab w:val="right" w:pos="8306"/>
        </w:tabs>
        <w:spacing w:before="0" w:after="0" w:line="360" w:lineRule="auto"/>
        <w:ind w:firstLine="567"/>
        <w:jc w:val="both"/>
        <w:rPr>
          <w:rFonts w:ascii="Calibri" w:hAnsi="Calibri" w:cs="Calibri"/>
        </w:rPr>
      </w:pPr>
    </w:p>
    <w:p w:rsidR="000D3FBA" w:rsidRPr="00C92F33" w:rsidRDefault="000D3FBA" w:rsidP="00DE2AE2">
      <w:pPr>
        <w:pStyle w:val="yiv6823266460msonormal"/>
        <w:shd w:val="clear" w:color="auto" w:fill="FFFFFF"/>
        <w:spacing w:before="0" w:after="0" w:line="360" w:lineRule="auto"/>
        <w:ind w:firstLine="586"/>
        <w:jc w:val="both"/>
        <w:rPr>
          <w:rFonts w:ascii="Calibri" w:hAnsi="Calibri" w:cs="Calibri"/>
        </w:rPr>
      </w:pPr>
      <w:r w:rsidRPr="00C92F33">
        <w:rPr>
          <w:rFonts w:ascii="Calibri" w:hAnsi="Calibri" w:cs="Calibri"/>
        </w:rPr>
        <w:t xml:space="preserve">Με το </w:t>
      </w:r>
      <w:r w:rsidRPr="00C92F33">
        <w:rPr>
          <w:rFonts w:ascii="Calibri" w:hAnsi="Calibri" w:cs="Calibri"/>
          <w:b/>
        </w:rPr>
        <w:t>άρθρο 47</w:t>
      </w:r>
      <w:r w:rsidRPr="00C92F33">
        <w:rPr>
          <w:rFonts w:ascii="Calibri" w:hAnsi="Calibri" w:cs="Calibri"/>
        </w:rPr>
        <w:t xml:space="preserve"> καθιερώνεται η διαδικασία του συλλογικού, μέσω του συλλόγου διδασκόντων,  προγραμματισμού του εκπαιδευτικού έργου των σχολικών μονάδων και της ανατροφοδοτικής αποτίμησής του, η οποία απαντά σε ένα από τα κύρια ζητούμενα της λειτουργίας των σχολικών μονάδων, το οποίο συνίσταται στη δυνατότητα του αυτόνομου σχεδιασμού και της υλοποίησης του εκπαιδευτικού έργου, στο πλαίσιο βεβαίως της διδακτέας ύλης, των ωρολόγιων και αναλυτικών προγραμμάτων, των εκπαιδευτικών μέσων και γενικότερα της εκπαιδευτικής πολιτικής που θέτει η Πολιτεία. </w:t>
      </w:r>
    </w:p>
    <w:p w:rsidR="000D3FBA" w:rsidRPr="00C92F33" w:rsidRDefault="000D3FBA" w:rsidP="00DE2AE2">
      <w:pPr>
        <w:pStyle w:val="yiv6823266460msonormal"/>
        <w:shd w:val="clear" w:color="auto" w:fill="FFFFFF"/>
        <w:spacing w:before="0" w:after="0" w:line="360" w:lineRule="auto"/>
        <w:ind w:firstLine="586"/>
        <w:jc w:val="both"/>
        <w:rPr>
          <w:rFonts w:ascii="Calibri" w:hAnsi="Calibri" w:cs="Calibri"/>
        </w:rPr>
      </w:pPr>
      <w:r w:rsidRPr="00C92F33">
        <w:rPr>
          <w:rFonts w:ascii="Calibri" w:hAnsi="Calibri" w:cs="Calibri"/>
        </w:rPr>
        <w:t>Το εκπαιδευτικό μας σύστημα, όπως λειτουργεί σήμερα ως  κεντρικά και σχολαστικά σχεδιαζόμενο για το σύνολο των παραμέτρων - έμψυχων και υλικών - της εκπαιδευτικής διαδικασίας, στην πράξη έχει δημιουργήσει ένα ασφυκτικό πλαίσιο μέσα στο οποίο καλούνται, όλες οι σχολικές μονάδες της χώρας να λειτουργήσουν ομοιογενώς, χωρίς να λαμβάνουν υπόψη τις εκάστοτε ιδιαίτερες ανάγκες και συνθήκες.</w:t>
      </w:r>
    </w:p>
    <w:p w:rsidR="000D3FBA" w:rsidRPr="00C92F33" w:rsidRDefault="000D3FBA" w:rsidP="0094703E">
      <w:pPr>
        <w:pStyle w:val="yiv6823266460msonormal"/>
        <w:shd w:val="clear" w:color="auto" w:fill="FFFFFF"/>
        <w:spacing w:before="0" w:after="0" w:line="360" w:lineRule="auto"/>
        <w:ind w:firstLine="559"/>
        <w:jc w:val="both"/>
        <w:rPr>
          <w:rFonts w:ascii="Calibri" w:hAnsi="Calibri" w:cs="Calibri"/>
        </w:rPr>
      </w:pPr>
      <w:r w:rsidRPr="00C92F33">
        <w:rPr>
          <w:rFonts w:ascii="Calibri" w:hAnsi="Calibri" w:cs="Calibri"/>
        </w:rPr>
        <w:t>Η Προκρούστεια αυτή πραγματικότητα αναιρεί κάθε έννοια «παιδαγωγικής ελευθερίας» και αδρανοποιεί τις δημιουργικές δυνατότητες προσαρμογών, σχεδιασμού και αλλαγών μέσα από πρωτοβουλίες των ίδιων των μελών της εκπαιδευτικής κοινότητας, στα οποία δεν προσφέρεται η δυνατότητα ενεργούς συμμετοχής, εμπλοκής και διαμόρφωσης της εκπαιδευτικής διαδικασίας.</w:t>
      </w:r>
    </w:p>
    <w:p w:rsidR="000D3FBA" w:rsidRPr="00C92F33" w:rsidRDefault="000D3FBA" w:rsidP="00C75165">
      <w:pPr>
        <w:pStyle w:val="yiv6823266460msonormal"/>
        <w:shd w:val="clear" w:color="auto" w:fill="FFFFFF"/>
        <w:tabs>
          <w:tab w:val="left" w:pos="136"/>
          <w:tab w:val="left" w:pos="205"/>
        </w:tabs>
        <w:spacing w:before="0" w:after="0" w:line="360" w:lineRule="auto"/>
        <w:ind w:firstLine="559"/>
        <w:jc w:val="both"/>
        <w:rPr>
          <w:rFonts w:ascii="Calibri" w:hAnsi="Calibri" w:cs="Calibri"/>
        </w:rPr>
      </w:pPr>
      <w:r w:rsidRPr="00C92F33">
        <w:rPr>
          <w:rFonts w:ascii="Calibri" w:hAnsi="Calibri" w:cs="Calibri"/>
        </w:rPr>
        <w:t>Στον αντίποδα, η καθιέρωση του συλλογικού προγραμματισμού του εκπαιδευτικού έργου και της ανατροφοδοτικής αποτίμησής του παρέχει στους εκπαιδευτικούς τη δυνατότητα να συμμετέχουν οι ίδιοι σε ένα σύνολο προτάσεων σχεδιασμού,  υλοποίησης και αυτοελέγχου του παιδαγωγικού τους έργου, η οποία,  σε συνδυασμό με την ενδυνάμωσή τους, μέσω επιμορφωτικών προγραμμάτων, θα επιτύχει τη σταδιακή ουσιαστική εμπλοκή τους στην εκπαιδευτική διαδικασία. Η διαδικασία αυτή ενδυναμώνει το ρόλο του εκπαιδευτικού, τόσο ως μονάδα όσο και ως μέλος ενός επαγγελματικού και επιστημονικού συνόλου.</w:t>
      </w:r>
    </w:p>
    <w:p w:rsidR="000D3FBA" w:rsidRPr="00C92F33" w:rsidRDefault="000D3FBA" w:rsidP="00DE2AE2">
      <w:pPr>
        <w:pStyle w:val="1"/>
        <w:spacing w:after="0" w:line="360" w:lineRule="auto"/>
        <w:ind w:left="0" w:firstLine="539"/>
        <w:jc w:val="both"/>
        <w:rPr>
          <w:rFonts w:cs="Calibri"/>
          <w:sz w:val="24"/>
          <w:szCs w:val="24"/>
        </w:rPr>
      </w:pPr>
      <w:r w:rsidRPr="00C92F33">
        <w:rPr>
          <w:rFonts w:cs="Calibri"/>
          <w:sz w:val="24"/>
          <w:szCs w:val="24"/>
        </w:rPr>
        <w:t xml:space="preserve">Παράλληλα, η διαδικασία του συλλογικού προγραμματισμού και της ανατροφοδοτικής αποτίμησης ενισχύει το ρόλο του συλλόγου διδασκόντων, ο οποίος φέρει την ευθύνη για την υλοποίησή της. Στο πλαίσιο αυτό, ο σύλλογος διδασκόντων επιδιώκει τη βελτίωση της ποιότητας του παραγόμενου εκπαιδευτικού έργου, εντοπίζει και αναλύει στην πορεία υλοποίησης του προγραμματισμού τα σημεία υπεροχής, τα προβλήματα και τις αδυναμίες που προέκυψαν κατά την υλοποίηση δράσεων και δραστηριοτήτων και μέσα από συμμετοχικές - συνεργατικές διαδικασίες αναστοχασμού αποτιμά το συνολικό εκπαιδευτικό έργο, εστιάζοντας στην επίλυση προβλημάτων που προέκυψαν, αναδιατυπώνοντας ή/και αναπλαισιώνοντας τους στόχους του αρχικού εκπαιδευτικού προγραμματισμού. </w:t>
      </w:r>
    </w:p>
    <w:p w:rsidR="000D3FBA" w:rsidRPr="00C92F33" w:rsidRDefault="000D3FBA" w:rsidP="00B468E7">
      <w:pPr>
        <w:pStyle w:val="yiv6823266460msonormal"/>
        <w:shd w:val="clear" w:color="auto" w:fill="FFFFFF"/>
        <w:tabs>
          <w:tab w:val="left" w:pos="136"/>
          <w:tab w:val="left" w:pos="205"/>
        </w:tabs>
        <w:spacing w:before="0" w:after="0" w:line="360" w:lineRule="auto"/>
        <w:ind w:firstLine="561"/>
        <w:jc w:val="both"/>
        <w:rPr>
          <w:rFonts w:ascii="Calibri" w:hAnsi="Calibri" w:cs="Calibri"/>
        </w:rPr>
      </w:pPr>
      <w:r w:rsidRPr="00C92F33">
        <w:rPr>
          <w:rFonts w:ascii="Calibri" w:hAnsi="Calibri" w:cs="Calibri"/>
        </w:rPr>
        <w:t xml:space="preserve">Με το </w:t>
      </w:r>
      <w:r w:rsidRPr="00C92F33">
        <w:rPr>
          <w:rFonts w:ascii="Calibri" w:hAnsi="Calibri" w:cs="Calibri"/>
          <w:b/>
        </w:rPr>
        <w:t>άρθρο 48</w:t>
      </w:r>
      <w:r w:rsidRPr="00C92F33">
        <w:rPr>
          <w:rFonts w:ascii="Calibri" w:hAnsi="Calibri" w:cs="Calibri"/>
        </w:rPr>
        <w:t xml:space="preserve"> καθιερώνεται η λειτουργία των ομάδων εκπαιδευτικών και των ομάδων σχολείων, με σκοπό την ενίσχυση της συνεργασίας και της ανταλλαγής ιδεών και καλών πρακτικών μεταξύ των εκπαιδευτικών αλλά και την περαιτέρω δικτύωση και αλληλεπίδραση μεταξύ των σχολικών μονάδων και την όσο το δυνατόν μεγαλύτερη κοινή εμπλοκή των εκπαιδευτικών τους κοινοτήτων.</w:t>
      </w:r>
    </w:p>
    <w:p w:rsidR="000D3FBA" w:rsidRPr="00C92F33" w:rsidRDefault="000D3FBA" w:rsidP="00F42B3D">
      <w:pPr>
        <w:pStyle w:val="yiv6823266460msonormal"/>
        <w:shd w:val="clear" w:color="auto" w:fill="FFFFFF"/>
        <w:tabs>
          <w:tab w:val="left" w:pos="136"/>
          <w:tab w:val="left" w:pos="205"/>
        </w:tabs>
        <w:spacing w:before="0" w:after="0" w:line="360" w:lineRule="auto"/>
        <w:ind w:firstLine="567"/>
        <w:jc w:val="both"/>
        <w:rPr>
          <w:rFonts w:ascii="Calibri" w:hAnsi="Calibri" w:cs="Calibri"/>
        </w:rPr>
      </w:pPr>
      <w:r w:rsidRPr="00C92F33">
        <w:rPr>
          <w:rFonts w:ascii="Calibri" w:hAnsi="Calibri" w:cs="Calibri"/>
        </w:rPr>
        <w:t xml:space="preserve">Με την παρ. 1 του </w:t>
      </w:r>
      <w:r w:rsidRPr="00C92F33">
        <w:rPr>
          <w:rFonts w:ascii="Calibri" w:hAnsi="Calibri" w:cs="Calibri"/>
          <w:b/>
        </w:rPr>
        <w:t>άρθρου 49</w:t>
      </w:r>
      <w:r w:rsidRPr="00C92F33">
        <w:rPr>
          <w:rFonts w:ascii="Calibri" w:hAnsi="Calibri" w:cs="Calibri"/>
        </w:rPr>
        <w:t xml:space="preserve"> καλύπτεται το νομοθετικό κενό που υπάρχει σχετικά με την αναπλήρωση των προϊσταμένων ολιγοθέσιων σχολείων. Περαιτέρω, ορίζεται ότι αν δεν υπάρχει μόνιμος εκπαιδευτικός σε σχολική μονάδα μπορεί να ανατίθεται η προσωρινή άσκηση καθηκόντων προϊσταμένου σε αναπληρωτή εκπαιδευτικό, καθώς είναι συνήθεις οι περιπτώσεις σχολικών μονάδων οργανικότητας δύο και τριών θέσεων όπου δεν υπηρετεί κανένας μόνιμος εκπαιδευτικός αλλά μόνο αναπληρωτές. </w:t>
      </w:r>
    </w:p>
    <w:p w:rsidR="000D3FBA" w:rsidRPr="00C92F33" w:rsidRDefault="000D3FBA" w:rsidP="008B41FD">
      <w:pPr>
        <w:pStyle w:val="western"/>
        <w:spacing w:before="0" w:after="0" w:line="360" w:lineRule="auto"/>
        <w:ind w:firstLine="567"/>
        <w:jc w:val="both"/>
        <w:rPr>
          <w:rFonts w:ascii="Calibri" w:hAnsi="Calibri" w:cs="Calibri"/>
          <w:bCs/>
        </w:rPr>
      </w:pPr>
      <w:r w:rsidRPr="00C92F33">
        <w:rPr>
          <w:rFonts w:ascii="Calibri" w:hAnsi="Calibri" w:cs="Calibri"/>
          <w:bCs/>
        </w:rPr>
        <w:t>Με την παρ. 2 του άρθρου 49 μειώνεται το εβδομαδιαίο διδακτικό ωράριο των διευθυντών τετραθέσιων και άνω δημοτικών σχολείων, καθώς και των υποδιευθυντών των δημοτικών σχολείων κατά δύο ώρες, ώστε να μπορούν να ανταπεξέρχονται καλύτερα στα αυξημένα διοικητικά τους καθήκοντα.</w:t>
      </w:r>
    </w:p>
    <w:p w:rsidR="000D3FBA" w:rsidRPr="00C92F33" w:rsidRDefault="000D3FBA" w:rsidP="008B41FD">
      <w:pPr>
        <w:pStyle w:val="western"/>
        <w:spacing w:before="0" w:after="0" w:line="360" w:lineRule="auto"/>
        <w:ind w:firstLine="567"/>
        <w:jc w:val="both"/>
        <w:rPr>
          <w:rFonts w:ascii="Calibri" w:hAnsi="Calibri" w:cs="Calibri"/>
          <w:bCs/>
        </w:rPr>
      </w:pPr>
      <w:r w:rsidRPr="00C92F33">
        <w:rPr>
          <w:rFonts w:ascii="Calibri" w:hAnsi="Calibri" w:cs="Calibri"/>
          <w:bCs/>
        </w:rPr>
        <w:t>Με την παρ. 3 του άρθρου 49 εναρμονίζονται οι διατάξεις του άρθρου 29 του ν. 1566/1985 (Α΄ 167) που αφορούν την επιμόρφωση των εκπαιδευτικών με τις διατάξεις του παρόντος σχεδίου νόμου.</w:t>
      </w:r>
    </w:p>
    <w:p w:rsidR="000D3FBA" w:rsidRPr="00C92F33" w:rsidRDefault="000D3FBA" w:rsidP="00320386">
      <w:pPr>
        <w:pStyle w:val="western"/>
        <w:spacing w:before="0" w:after="0" w:line="360" w:lineRule="auto"/>
        <w:ind w:firstLine="567"/>
        <w:jc w:val="both"/>
        <w:rPr>
          <w:rFonts w:ascii="Calibri" w:hAnsi="Calibri" w:cs="Calibri"/>
          <w:bCs/>
        </w:rPr>
      </w:pPr>
      <w:r w:rsidRPr="00C92F33">
        <w:rPr>
          <w:rFonts w:ascii="Calibri" w:hAnsi="Calibri" w:cs="Calibri"/>
          <w:bCs/>
        </w:rPr>
        <w:t>Τέλος, με την παρ. 4 του άρθρου 49, ο όρος «προσχολική αγωγή» αντικαθίσταται από τον όρο «προσχολική εκπαίδευση» στη νομοθεσία για την πρωτοβάθμια εκπαίδευση. Ο όρος «προσχολική αγωγή» είναι ευρύτερος και δεν αφορά μόνο στην τυπική προσχολική εκπαίδευση που παρέχεται στο νηπιαγωγείο. Επομένως, ο όρος «προσχολική εκπαίδευση» είναι ακριβέστερος για την εκπαίδευση που παρέχεται στο νηπιαγωγείο, ενώ ταυτόχρονα με τη χρήση του όρου αυτού ενοποιείται η σχετική ορολογία στο χώρο της πρωτοβάθμιας εκπαίδευσης η οποία διακρίνεται σε προσχολική και δημοτική εκπαίδευση.</w:t>
      </w:r>
    </w:p>
    <w:p w:rsidR="000D3FBA" w:rsidRPr="00C92F33" w:rsidRDefault="000D3FBA" w:rsidP="007D2813">
      <w:pPr>
        <w:spacing w:after="0" w:line="360" w:lineRule="auto"/>
        <w:ind w:firstLine="567"/>
        <w:jc w:val="both"/>
        <w:rPr>
          <w:rFonts w:cs="Calibri"/>
          <w:sz w:val="24"/>
          <w:szCs w:val="24"/>
        </w:rPr>
      </w:pPr>
      <w:r w:rsidRPr="00C92F33">
        <w:rPr>
          <w:rFonts w:cs="Calibri"/>
          <w:sz w:val="24"/>
          <w:szCs w:val="24"/>
        </w:rPr>
        <w:t xml:space="preserve">Με το </w:t>
      </w:r>
      <w:r w:rsidRPr="00C92F33">
        <w:rPr>
          <w:rFonts w:cs="Calibri"/>
          <w:b/>
          <w:sz w:val="24"/>
          <w:szCs w:val="24"/>
        </w:rPr>
        <w:t>άρθρο 50</w:t>
      </w:r>
      <w:r w:rsidRPr="00C92F33">
        <w:rPr>
          <w:rFonts w:cs="Calibri"/>
          <w:sz w:val="24"/>
          <w:szCs w:val="24"/>
        </w:rPr>
        <w:t xml:space="preserve"> προσαρμόζεται ο ρόλος της Α.ΔΙ.Π.Π.Δ.Ε. στις ανάγκες της αξιολόγησης των στελεχών της εκπαίδευσης, που καθιερώνεται με τον παρόντα νόμο, και της αποδίδεται ως αρμοδιότητα η αξιολόγηση του εκπαιδευτικού συστήματος.  </w:t>
      </w:r>
    </w:p>
    <w:p w:rsidR="000D3FBA" w:rsidRPr="00C92F33" w:rsidRDefault="000D3FBA" w:rsidP="00602BC8">
      <w:pPr>
        <w:pStyle w:val="western"/>
        <w:spacing w:before="0" w:after="0" w:line="360" w:lineRule="auto"/>
        <w:ind w:firstLine="567"/>
        <w:jc w:val="both"/>
        <w:rPr>
          <w:rFonts w:ascii="Calibri" w:hAnsi="Calibri" w:cs="Calibri"/>
          <w:bCs/>
        </w:rPr>
      </w:pPr>
      <w:r w:rsidRPr="00C92F33">
        <w:rPr>
          <w:rFonts w:ascii="Calibri" w:hAnsi="Calibri" w:cs="Calibri"/>
          <w:bCs/>
        </w:rPr>
        <w:t xml:space="preserve">Με το </w:t>
      </w:r>
      <w:r w:rsidRPr="00C92F33">
        <w:rPr>
          <w:rFonts w:ascii="Calibri" w:hAnsi="Calibri" w:cs="Calibri"/>
          <w:b/>
          <w:bCs/>
        </w:rPr>
        <w:t xml:space="preserve">άρθρο 51 </w:t>
      </w:r>
      <w:r w:rsidRPr="00C92F33">
        <w:rPr>
          <w:rFonts w:ascii="Calibri" w:hAnsi="Calibri" w:cs="Calibri"/>
          <w:bCs/>
        </w:rPr>
        <w:t xml:space="preserve">εναρμονίζονται οι διατάξεις που αφορούν στην ειδική αγωγή και εκπαίδευση με τις διατάξεις του Πρώτου Μέρους του σχεδίου νόμου, ενώ με το </w:t>
      </w:r>
      <w:r w:rsidRPr="00C92F33">
        <w:rPr>
          <w:rFonts w:ascii="Calibri" w:hAnsi="Calibri" w:cs="Calibri"/>
          <w:b/>
          <w:bCs/>
        </w:rPr>
        <w:t xml:space="preserve">άρθρο 52 </w:t>
      </w:r>
      <w:r w:rsidRPr="00C92F33">
        <w:rPr>
          <w:rFonts w:ascii="Calibri" w:hAnsi="Calibri" w:cs="Calibri"/>
          <w:bCs/>
        </w:rPr>
        <w:t>εναρμονίζεται με τις ίδιες διατάξεις το π.δ 79/2017 «Οργάνωση και λειτουργία νηπιαγωγείων και δημοτικών σχολειών» (Α΄ 109). Η αντίστοιχη προσαρμογή των διατάξεων για τα γυμνάσια και τα λύκεια θα πραγματοποιηθεί με υπουργικές αποφάσεις, κατ’ εξουσιοδότηση της περίπτ. ε΄ της παρ. 11 του άρθρου 5 του ν. 1566/1985, όπως τροποποιήθηκε με την παρ. 2 του άρθρου 89 του ν. 4485/2017, καθώς και της παρ. 8 του άρθρου 42 του ν. 4186/2013 (Α΄ 193), όπως προστέθηκε με την παρ. 3 του άρθρου 80 του ν. 4485/2017.</w:t>
      </w:r>
    </w:p>
    <w:p w:rsidR="000D3FBA" w:rsidRPr="00C92F33" w:rsidRDefault="000D3FBA" w:rsidP="00602BC8">
      <w:pPr>
        <w:pStyle w:val="western"/>
        <w:spacing w:before="0" w:after="0" w:line="360" w:lineRule="auto"/>
        <w:ind w:firstLine="567"/>
        <w:jc w:val="both"/>
        <w:rPr>
          <w:rFonts w:ascii="Calibri" w:hAnsi="Calibri" w:cs="Calibri"/>
          <w:color w:val="FF0000"/>
        </w:rPr>
      </w:pPr>
      <w:r w:rsidRPr="00C92F33">
        <w:rPr>
          <w:rFonts w:ascii="Calibri" w:hAnsi="Calibri" w:cs="Calibri"/>
          <w:bCs/>
        </w:rPr>
        <w:t xml:space="preserve">Επιπλέον, με το </w:t>
      </w:r>
      <w:r w:rsidRPr="00C92F33">
        <w:rPr>
          <w:rFonts w:ascii="Calibri" w:hAnsi="Calibri" w:cs="Calibri"/>
          <w:b/>
          <w:bCs/>
        </w:rPr>
        <w:t>άρθρο 52</w:t>
      </w:r>
      <w:r w:rsidRPr="00C92F33">
        <w:rPr>
          <w:rFonts w:ascii="Calibri" w:hAnsi="Calibri" w:cs="Calibri"/>
          <w:bCs/>
        </w:rPr>
        <w:t xml:space="preserve"> τροποποιείται το ωρολόγιο πρόγραμμα του δημοτικού σχολείου και, σύμφωνα με σχετική εισήγηση του Ινστιτούτου Εκπαιδευτικής Πολιτικής (Ι.Ε.Π.), καθιερώνεται ως διακριτό μέρος του προγράμματος αυτού  η «Βιωματική Δραστηριότητα Υγιεινής Διατροφής»</w:t>
      </w:r>
      <w:r w:rsidRPr="00C92F33">
        <w:rPr>
          <w:rFonts w:ascii="Calibri" w:hAnsi="Calibri" w:cs="Calibri"/>
        </w:rPr>
        <w:t xml:space="preserve">, η οποία, με την κατάλληλη παιδαγωγική υποστήριξη, φιλοδοξεί αφενός να βοηθήσει στην ανάπτυξη υγιών διατροφικών συνηθειών των παιδιών, απαραίτητων για την ατομική ανάπτυξη και υγεία τους, και αφετέρου να συμβάλλει θετικά στην ενίσχυση των κοινωνικών δεξιοτήτων τους. </w:t>
      </w:r>
    </w:p>
    <w:p w:rsidR="000D3FBA" w:rsidRPr="00C92F33" w:rsidRDefault="000D3FBA" w:rsidP="0041480B">
      <w:pPr>
        <w:pStyle w:val="western"/>
        <w:spacing w:before="0" w:after="0" w:line="360" w:lineRule="auto"/>
        <w:ind w:firstLine="567"/>
        <w:jc w:val="both"/>
        <w:rPr>
          <w:rFonts w:ascii="Calibri" w:hAnsi="Calibri" w:cs="Calibri"/>
          <w:b/>
        </w:rPr>
      </w:pPr>
      <w:r w:rsidRPr="00C92F33">
        <w:rPr>
          <w:rFonts w:ascii="Calibri" w:hAnsi="Calibri" w:cs="Calibri"/>
        </w:rPr>
        <w:t xml:space="preserve">Με το </w:t>
      </w:r>
      <w:r w:rsidRPr="00C92F33">
        <w:rPr>
          <w:rFonts w:ascii="Calibri" w:hAnsi="Calibri" w:cs="Calibri"/>
          <w:b/>
        </w:rPr>
        <w:t>άρθρο 53</w:t>
      </w:r>
      <w:r w:rsidRPr="00C92F33">
        <w:rPr>
          <w:rFonts w:ascii="Calibri" w:hAnsi="Calibri" w:cs="Calibri"/>
        </w:rPr>
        <w:t xml:space="preserve"> εναρμονίζονται οι ισχύουσες διατάξεις για την περιβαλλοντική εκπαίδευση με τις διατάξεις του παρόντος σχεδίου νόμου για την εκπαίδευση για την αειφορία.</w:t>
      </w:r>
    </w:p>
    <w:p w:rsidR="000D3FBA" w:rsidRPr="00C92F33" w:rsidRDefault="000D3FBA" w:rsidP="00C54355">
      <w:pPr>
        <w:pStyle w:val="western"/>
        <w:spacing w:before="0" w:after="0" w:line="360" w:lineRule="auto"/>
        <w:ind w:firstLine="567"/>
        <w:jc w:val="both"/>
        <w:rPr>
          <w:rFonts w:ascii="Calibri" w:hAnsi="Calibri" w:cs="Calibri"/>
        </w:rPr>
      </w:pPr>
    </w:p>
    <w:p w:rsidR="000D3FBA" w:rsidRPr="00C92F33" w:rsidRDefault="000D3FBA" w:rsidP="00C54355">
      <w:pPr>
        <w:pStyle w:val="western"/>
        <w:spacing w:before="0" w:after="0" w:line="360" w:lineRule="auto"/>
        <w:ind w:firstLine="567"/>
        <w:jc w:val="both"/>
        <w:rPr>
          <w:rFonts w:ascii="Calibri" w:hAnsi="Calibri" w:cs="Calibri"/>
        </w:rPr>
      </w:pPr>
    </w:p>
    <w:p w:rsidR="000D3FBA" w:rsidRPr="00C92F33" w:rsidRDefault="000D3FBA" w:rsidP="00780F65">
      <w:pPr>
        <w:pStyle w:val="NormalWeb"/>
        <w:spacing w:before="0" w:after="0" w:line="360" w:lineRule="auto"/>
        <w:ind w:firstLine="284"/>
        <w:jc w:val="center"/>
        <w:rPr>
          <w:rFonts w:ascii="Calibri" w:hAnsi="Calibri" w:cs="Calibri"/>
          <w:b/>
        </w:rPr>
      </w:pPr>
      <w:r w:rsidRPr="00C92F33">
        <w:rPr>
          <w:rFonts w:ascii="Calibri" w:hAnsi="Calibri" w:cs="Calibri"/>
          <w:b/>
        </w:rPr>
        <w:t>ΜΕΡΟΣ ΤΡΙΤΟ</w:t>
      </w:r>
    </w:p>
    <w:p w:rsidR="000D3FBA" w:rsidRPr="00C92F33" w:rsidRDefault="000D3FBA" w:rsidP="00780F65">
      <w:pPr>
        <w:shd w:val="clear" w:color="auto" w:fill="FFFFFF"/>
        <w:spacing w:after="0" w:line="360" w:lineRule="auto"/>
        <w:ind w:firstLine="284"/>
        <w:jc w:val="center"/>
        <w:rPr>
          <w:rFonts w:cs="Calibri"/>
          <w:color w:val="000000"/>
          <w:sz w:val="24"/>
          <w:szCs w:val="24"/>
          <w:lang w:eastAsia="el-GR"/>
        </w:rPr>
      </w:pPr>
      <w:r w:rsidRPr="00C92F33">
        <w:rPr>
          <w:rFonts w:cs="Calibri"/>
          <w:b/>
          <w:bCs/>
          <w:color w:val="000000"/>
          <w:sz w:val="24"/>
          <w:szCs w:val="24"/>
          <w:lang w:eastAsia="el-GR"/>
        </w:rPr>
        <w:t>ΙΝΣΤΙΤΟΥΤΟ ΕΚΠΑΙΔΕΥΤΙΚΗΣ ΠΟΛΙΤΙΚΗΣ</w:t>
      </w:r>
    </w:p>
    <w:p w:rsidR="000D3FBA" w:rsidRPr="00C92F33" w:rsidRDefault="000D3FBA" w:rsidP="00780F65">
      <w:pPr>
        <w:pStyle w:val="NormalWeb"/>
        <w:spacing w:before="0" w:after="0" w:line="360" w:lineRule="auto"/>
        <w:ind w:firstLine="284"/>
        <w:jc w:val="center"/>
        <w:rPr>
          <w:rFonts w:ascii="Calibri" w:hAnsi="Calibri" w:cs="Calibri"/>
          <w:b/>
        </w:rPr>
      </w:pPr>
    </w:p>
    <w:p w:rsidR="000D3FBA" w:rsidRPr="00C92F33" w:rsidRDefault="000D3FBA" w:rsidP="004869A5">
      <w:pPr>
        <w:spacing w:after="0" w:line="360" w:lineRule="auto"/>
        <w:ind w:firstLine="284"/>
        <w:rPr>
          <w:rFonts w:cs="Calibri"/>
          <w:i/>
          <w:sz w:val="24"/>
          <w:szCs w:val="24"/>
          <w:u w:val="single"/>
          <w:lang w:eastAsia="el-GR"/>
        </w:rPr>
      </w:pPr>
      <w:r w:rsidRPr="00C92F33">
        <w:rPr>
          <w:rFonts w:cs="Calibri"/>
          <w:i/>
          <w:sz w:val="24"/>
          <w:szCs w:val="24"/>
          <w:u w:val="single"/>
          <w:lang w:eastAsia="el-GR"/>
        </w:rPr>
        <w:t>Επί της Αρχής</w:t>
      </w:r>
    </w:p>
    <w:p w:rsidR="000D3FBA" w:rsidRPr="00C92F33" w:rsidRDefault="000D3FBA" w:rsidP="004869A5">
      <w:pPr>
        <w:spacing w:after="0" w:line="360" w:lineRule="auto"/>
        <w:ind w:firstLine="284"/>
        <w:jc w:val="both"/>
        <w:rPr>
          <w:rFonts w:cs="Calibri"/>
          <w:sz w:val="24"/>
          <w:szCs w:val="24"/>
          <w:lang w:eastAsia="el-GR"/>
        </w:rPr>
      </w:pPr>
      <w:r w:rsidRPr="00C92F33">
        <w:rPr>
          <w:rFonts w:cs="Calibri"/>
          <w:sz w:val="24"/>
          <w:szCs w:val="24"/>
          <w:lang w:eastAsia="el-GR"/>
        </w:rPr>
        <w:t>Με τα άρθρα 54 έως 77 του Τρίτου Μέρους του παρόντος σχεδίου νόμου,  επιδιώκεται η θεσμική αναβάθμιση και αναδιοργάνωση του Ινστιτούτου Εκπαιδευτικής Πολιτικής (Ι.Ε.Π.), προκειμένου να επιτελέσει ένα διευρυμένο έργο σε ένα σύγχρονο πλαίσιο. Πρόκειται για δράσεις και αρμοδιότητες στρατηγικού σχεδιασμού και εφαρμογής της εκπαιδευτικής πολιτικής, οι οποίες ανατίθενται στο Ι.Ε.Π. ως τον κατ’ εξοχήν επιτελικό επιστημονικό σύμβουλο του Υπουργείου Παιδείας, Έρευνας και Θρησκευμάτων.</w:t>
      </w:r>
    </w:p>
    <w:p w:rsidR="000D3FBA" w:rsidRPr="00C92F33" w:rsidRDefault="000D3FBA" w:rsidP="004869A5">
      <w:pPr>
        <w:spacing w:after="0" w:line="360" w:lineRule="auto"/>
        <w:ind w:firstLine="284"/>
        <w:jc w:val="both"/>
        <w:rPr>
          <w:rFonts w:cs="Calibri"/>
          <w:sz w:val="24"/>
          <w:szCs w:val="24"/>
          <w:lang w:eastAsia="el-GR"/>
        </w:rPr>
      </w:pPr>
      <w:r w:rsidRPr="00C92F33">
        <w:rPr>
          <w:rFonts w:cs="Calibri"/>
          <w:sz w:val="24"/>
          <w:szCs w:val="24"/>
          <w:lang w:eastAsia="el-GR"/>
        </w:rPr>
        <w:t>Για την αποδοτικότερη εκπλήρωση του θεσμικού του ρόλου προτείνονται ρυθμίσεις τόσο για την αναδιοργάνωση της επιστημονικής του υπηρεσίας με στόχο την επίτευξη λειτουργικής ευελιξίας και συντονισμού όλων των διευρυμένων αρμοδιοτήτων του, όσο και για την απασχόληση του απαραίτητου και υψηλού επιστημονικού επιπέδου ανθρώπινου δυναμικού, που οφείλει να διαθέτει ο φορέας για να συμβάλλει καθοριστικά στη διαρκή προαγωγή και ενίσχυση της παιδείας σε κάθε έκφανσή της και να αντιμετωπίζει δημιουργικά τις αδιάκοπα μεταβαλλόμενες απαιτήσεις και προκλήσεις του εκπαιδευτικού συστήματος της χώρας και κάθε αναγκαίας εκπαιδευτικής μεταρρύθμισης.</w:t>
      </w:r>
    </w:p>
    <w:p w:rsidR="000D3FBA" w:rsidRPr="00C92F33" w:rsidRDefault="000D3FBA" w:rsidP="004869A5">
      <w:pPr>
        <w:spacing w:after="0" w:line="360" w:lineRule="auto"/>
        <w:ind w:firstLine="284"/>
        <w:jc w:val="both"/>
        <w:rPr>
          <w:rFonts w:cs="Calibri"/>
          <w:sz w:val="24"/>
          <w:szCs w:val="24"/>
          <w:lang w:eastAsia="el-GR"/>
        </w:rPr>
      </w:pPr>
      <w:r w:rsidRPr="00C92F33">
        <w:rPr>
          <w:rFonts w:cs="Calibri"/>
          <w:sz w:val="24"/>
          <w:szCs w:val="24"/>
          <w:lang w:eastAsia="el-GR"/>
        </w:rPr>
        <w:t>Συγκεκριμένα, με τη νέα  δομή της επιστημονικής υπηρεσίας, επιδιώκεται η απελευθέρωση της μελέτης, έρευνας και διαμόρφωσης του επιστημονικού έργου του φορέα, από τις ισχύουσες έως σήμερα δυσκαμψίες μονοπρόσωπων οργάνων, με την ενίσχυση της συλλογικότητας και της ενεργού συμμετοχής του επιστημονικού προσωπικού. Στο προσωπικό αυτό, που προέρχεται από τη δημόσια και ιδιωτική εκπαίδευση και διαθέτει αυξημένα προσόντα, παρέχονται επιστημονικά κίνητρα και εξασφαλίζεται ενεργός ρόλος και ουσιαστική συμμετοχή στις επιμέρους πρωτοβουλίες και δράσεις του φορέα.</w:t>
      </w:r>
    </w:p>
    <w:p w:rsidR="000D3FBA" w:rsidRPr="00C92F33" w:rsidRDefault="000D3FBA" w:rsidP="004869A5">
      <w:pPr>
        <w:spacing w:after="0" w:line="360" w:lineRule="auto"/>
        <w:ind w:firstLine="284"/>
        <w:jc w:val="both"/>
        <w:rPr>
          <w:rFonts w:cs="Calibri"/>
          <w:sz w:val="24"/>
          <w:szCs w:val="24"/>
          <w:lang w:eastAsia="el-GR"/>
        </w:rPr>
      </w:pPr>
      <w:r w:rsidRPr="00C92F33">
        <w:rPr>
          <w:rFonts w:cs="Calibri"/>
          <w:sz w:val="24"/>
          <w:szCs w:val="24"/>
          <w:lang w:eastAsia="el-GR"/>
        </w:rPr>
        <w:t>Η ενίσχυση του ρόλου και της συμμετοχής του επιστημονικού προσωπικού του Ι.Ε.Π. συνδέεται πλέον άρρηκτα με τις νέες αρμοδιότητες του φορέα, στο πλαίσιο της εκπαιδευτικής μεταρρύθμισης για τον εξορθολογισμό των εκπαιδευτικών διαδικασιών καθώς και των διδακτικών και παιδαγωγικών πρακτικών.</w:t>
      </w:r>
    </w:p>
    <w:p w:rsidR="000D3FBA" w:rsidRPr="00C92F33" w:rsidRDefault="000D3FBA" w:rsidP="004869A5">
      <w:pPr>
        <w:spacing w:after="0" w:line="360" w:lineRule="auto"/>
        <w:ind w:firstLine="284"/>
        <w:jc w:val="both"/>
        <w:rPr>
          <w:rFonts w:cs="Calibri"/>
          <w:sz w:val="24"/>
          <w:szCs w:val="24"/>
          <w:lang w:eastAsia="el-GR"/>
        </w:rPr>
      </w:pPr>
      <w:r w:rsidRPr="00C92F33">
        <w:rPr>
          <w:rFonts w:cs="Calibri"/>
          <w:sz w:val="24"/>
          <w:szCs w:val="24"/>
          <w:lang w:eastAsia="el-GR"/>
        </w:rPr>
        <w:t xml:space="preserve">Ειδικότερα, για πρώτη φορά θεσμοθετείται ο επιτελικός ρόλος του φορέα για την επιμόρφωση των εκπαιδευτικών  και την αποτίμηση του εκπαιδευτικού έργου, ενισχύεται η συνεργασία του με ευρωπαϊκούς φορείς και η συμμετοχή του σε διεθνή προγράμματα, προβλέπεται η παρακολούθηση εκπαιδευτικών δεικτών με πρόνοια για την αντιμετώπιση ανισοτήτων στην εκπαίδευση, φαινομένων λειτουργικού αναλφαβητισμού και μαθητικής διαρροής, συστήνεται ειδική μονάδα για την ενίσχυση του δημοκρατικού χαρακτήρα των εκπαιδευτικών διαδικασιών στο σχολείο, για την καλλιέργεια δημοκρατικών αρχών και πνεύματος μέσω των προγραμμάτων σπουδών, αλλά και για την εκπαιδευτική στήριξη της ισότητας των φύλων. Για πρώτη φορά επίσης καθορίζονται αρμοδιότητες του Ι.Ε.Π. σχετικά με την εκπαίδευση των παιδιών των μεταναστών και διακριτών εθνοτικών ομάδων και μαθητών ευπαθών κοινωνικών ομάδων. </w:t>
      </w:r>
    </w:p>
    <w:p w:rsidR="000D3FBA" w:rsidRPr="00C92F33" w:rsidRDefault="000D3FBA" w:rsidP="004869A5">
      <w:pPr>
        <w:spacing w:after="0" w:line="360" w:lineRule="auto"/>
        <w:ind w:firstLine="284"/>
        <w:jc w:val="both"/>
        <w:rPr>
          <w:rFonts w:cs="Calibri"/>
          <w:sz w:val="24"/>
          <w:szCs w:val="24"/>
          <w:lang w:eastAsia="el-GR"/>
        </w:rPr>
      </w:pPr>
      <w:r w:rsidRPr="00C92F33">
        <w:rPr>
          <w:rFonts w:cs="Calibri"/>
          <w:sz w:val="24"/>
          <w:szCs w:val="24"/>
          <w:lang w:eastAsia="el-GR"/>
        </w:rPr>
        <w:t xml:space="preserve">Η αναδιαμόρφωση της επιστημονικής υπηρεσίας συμπληρώνεται με προτεινόμενες ρυθμίσεις για τη δομή των Μονάδων, προκειμένου να έχουν ευέλικτο και λειτουργικό σχήμα, με δυνατότητα προσαρμογής για τον στρατηγικό σχεδιασμό και την εφαρμογή της εκπαιδευτικής πολιτικής σε οποιαδήποτε αντικείμενο επιστημονικού ενδιαφέροντος του Ι.Ε.Π.  επιβάλλεται από τις εξελίξεις στην εκπαίδευση και τις εκάστοτε κοινωνικές επιταγές.  </w:t>
      </w:r>
    </w:p>
    <w:p w:rsidR="000D3FBA" w:rsidRPr="00C92F33" w:rsidRDefault="000D3FBA" w:rsidP="004869A5">
      <w:pPr>
        <w:spacing w:after="0" w:line="360" w:lineRule="auto"/>
        <w:ind w:firstLine="284"/>
        <w:jc w:val="both"/>
        <w:rPr>
          <w:rFonts w:cs="Calibri"/>
          <w:sz w:val="24"/>
          <w:szCs w:val="24"/>
          <w:lang w:eastAsia="el-GR"/>
        </w:rPr>
      </w:pPr>
      <w:r w:rsidRPr="00C92F33">
        <w:rPr>
          <w:rFonts w:cs="Calibri"/>
          <w:sz w:val="24"/>
          <w:szCs w:val="24"/>
          <w:lang w:eastAsia="el-GR"/>
        </w:rPr>
        <w:t xml:space="preserve">Η νέα ευέλικτη δομή της προτεινόμενης επιστημονικής υπηρεσίας συνδυάζεται επίσης με την κατάργηση των θέσεων μόνιμου προσωπικού, υιοθετώντας το μοντέλο δομής άλλων αντίστοιχων ευρωπαϊκών φορέων, με πλήρη στελέχωση από αποσπασμένους εκπαιδευτικούς για συγκεκριμένη θητεία, μάλιστα τετραετή, που επιτρέπει αφενός τη συστηματική ενασχόληση και δημιουργία επιστημονικού έργου, αλλά και ταυτόχρονα συμβάλλει στην ανανέωση του προσωπικού και της γνώσης που διαθέτει από την ενεργό εκπαιδευτική εμπειρία. Με αυτόν τον τρόπο εξασφαλίζεται και η ανατροφοδότηση της λειτουργίας των σχολείων και των εκπαιδευτικών δομών με επιστημονική εμπειρογνωμοσύνη και με νέες εκπαιδευτικές και διδακτικές μεθόδους. Επιπρόσθετα, προβλέπεται αύξηση του αριθμού των απασχολούμενων εκπαιδευτικών και μάλιστα με αυξημένα προσόντα γνώσης και εμπειρίας, για να είναι δυνατή η κάλυψη των επιστημονικών αναγκών σε όλους τους τομείς ενδιαφέροντος του Ι.Ε.Π., στο πλαίσιο των διευρυμένων αρμοδιοτήτων του, ιδιαίτερα σχετικά με την επιμόρφωση των εκπαιδευτικών, τα συγχρηματοδοτούμενα προγράμματα και τις δομές υποστήριξης του εκπαιδευτικού έργου.  </w:t>
      </w:r>
    </w:p>
    <w:p w:rsidR="000D3FBA" w:rsidRPr="00C92F33" w:rsidRDefault="000D3FBA" w:rsidP="004869A5">
      <w:pPr>
        <w:spacing w:after="0" w:line="360" w:lineRule="auto"/>
        <w:ind w:firstLine="284"/>
        <w:jc w:val="both"/>
        <w:rPr>
          <w:rFonts w:cs="Calibri"/>
          <w:sz w:val="24"/>
          <w:szCs w:val="24"/>
          <w:lang w:eastAsia="el-GR"/>
        </w:rPr>
      </w:pPr>
      <w:r w:rsidRPr="00C92F33">
        <w:rPr>
          <w:rFonts w:cs="Calibri"/>
          <w:sz w:val="24"/>
          <w:szCs w:val="24"/>
          <w:lang w:eastAsia="el-GR"/>
        </w:rPr>
        <w:t>Στο πλαίσιο του συνεχούς σχεδιασμού εκπαιδευτικών πολιτικών, επιβάλλεται η παρακολούθηση, η συμμετοχή και η υλοποίηση ευρωπαϊκών προγραμμάτων και δράσεων για τη διάδοση και ανατροφοδότηση της γνώσης στην εκπαιδευτική κοινότητα. Τις ανάγκες διοικητικής υποστήριξης και επιστημονικής παρακολούθησης αυτών των έργων και δράσεων επιδιώκεται να υποστηρίξει το προτεινόμενο νέο τμήμα έργων και δράσεων του Ι.Ε.Π., με τη συνεργασία και συμβολή και όλων των υπολοίπων δομών της διοικητικής υπηρεσίας. Ταυτόχρονα, με τις προτεινόμενες ρυθμίσεις ενισχύεται ο ρόλος του Διευθυντή στον φορέα, με πλήρη και σαφώς ορισμένα εκτελεστικά καθήκοντα.</w:t>
      </w:r>
    </w:p>
    <w:p w:rsidR="000D3FBA" w:rsidRPr="00C92F33" w:rsidRDefault="000D3FBA" w:rsidP="004869A5">
      <w:pPr>
        <w:spacing w:after="0" w:line="360" w:lineRule="auto"/>
        <w:ind w:firstLine="284"/>
        <w:jc w:val="both"/>
        <w:rPr>
          <w:rFonts w:cs="Calibri"/>
          <w:i/>
          <w:sz w:val="24"/>
          <w:szCs w:val="24"/>
          <w:u w:val="single"/>
          <w:lang w:eastAsia="el-GR"/>
        </w:rPr>
      </w:pPr>
    </w:p>
    <w:p w:rsidR="000D3FBA" w:rsidRPr="00C92F33" w:rsidRDefault="000D3FBA" w:rsidP="004869A5">
      <w:pPr>
        <w:spacing w:after="0" w:line="360" w:lineRule="auto"/>
        <w:ind w:firstLine="284"/>
        <w:jc w:val="both"/>
        <w:rPr>
          <w:rFonts w:cs="Calibri"/>
          <w:i/>
          <w:sz w:val="24"/>
          <w:szCs w:val="24"/>
          <w:u w:val="single"/>
          <w:lang w:eastAsia="el-GR"/>
        </w:rPr>
      </w:pPr>
      <w:r w:rsidRPr="00C92F33">
        <w:rPr>
          <w:rFonts w:cs="Calibri"/>
          <w:i/>
          <w:sz w:val="24"/>
          <w:szCs w:val="24"/>
          <w:u w:val="single"/>
          <w:lang w:eastAsia="el-GR"/>
        </w:rPr>
        <w:t>Επί των Άρθρων</w:t>
      </w:r>
    </w:p>
    <w:p w:rsidR="000D3FBA" w:rsidRPr="00C92F33" w:rsidRDefault="000D3FBA" w:rsidP="004869A5">
      <w:pPr>
        <w:spacing w:after="0" w:line="360" w:lineRule="auto"/>
        <w:ind w:firstLine="284"/>
        <w:jc w:val="both"/>
        <w:rPr>
          <w:rFonts w:cs="Calibri"/>
          <w:sz w:val="24"/>
          <w:szCs w:val="24"/>
          <w:lang w:eastAsia="el-GR"/>
        </w:rPr>
      </w:pPr>
    </w:p>
    <w:p w:rsidR="000D3FBA" w:rsidRPr="00C92F33" w:rsidRDefault="000D3FBA" w:rsidP="004869A5">
      <w:pPr>
        <w:shd w:val="clear" w:color="auto" w:fill="FFFFFF"/>
        <w:spacing w:after="0" w:line="360" w:lineRule="auto"/>
        <w:ind w:firstLine="284"/>
        <w:jc w:val="both"/>
        <w:rPr>
          <w:rFonts w:cs="Calibri"/>
          <w:color w:val="000000"/>
          <w:sz w:val="24"/>
          <w:szCs w:val="24"/>
          <w:lang w:eastAsia="el-GR"/>
        </w:rPr>
      </w:pPr>
      <w:r w:rsidRPr="00C92F33">
        <w:rPr>
          <w:rFonts w:cs="Calibri"/>
          <w:sz w:val="24"/>
          <w:szCs w:val="24"/>
          <w:lang w:eastAsia="el-GR"/>
        </w:rPr>
        <w:t xml:space="preserve">Στο </w:t>
      </w:r>
      <w:r w:rsidRPr="00C92F33">
        <w:rPr>
          <w:rFonts w:cs="Calibri"/>
          <w:b/>
          <w:sz w:val="24"/>
          <w:szCs w:val="24"/>
          <w:lang w:eastAsia="el-GR"/>
        </w:rPr>
        <w:t>άρθρο 54</w:t>
      </w:r>
      <w:r w:rsidRPr="00C92F33">
        <w:rPr>
          <w:rFonts w:cs="Calibri"/>
          <w:sz w:val="24"/>
          <w:szCs w:val="24"/>
          <w:lang w:eastAsia="el-GR"/>
        </w:rPr>
        <w:t xml:space="preserve"> ορίζεται ότι η λειτουργία του Ι.Ε.Π. που έχει ήδη ιδρυθεί με τον </w:t>
      </w:r>
      <w:r w:rsidRPr="00C92F33">
        <w:rPr>
          <w:rFonts w:cs="Calibri"/>
          <w:color w:val="000000"/>
          <w:sz w:val="24"/>
          <w:szCs w:val="24"/>
          <w:lang w:eastAsia="el-GR"/>
        </w:rPr>
        <w:t>ν. 3966/2011 (Α’ 118), διέπεται στο εξής από τις διατάξεις του παρόντος σχεδίου νόμου και συμπληρωματικά από τις διατάξεις του ν. 3966/2011, κατά το μέρος που δεν ρυθμίζεται διαφορετικά στο παρόν.</w:t>
      </w:r>
    </w:p>
    <w:p w:rsidR="000D3FBA" w:rsidRPr="00C92F33" w:rsidRDefault="000D3FBA" w:rsidP="004869A5">
      <w:pPr>
        <w:shd w:val="clear" w:color="auto" w:fill="FFFFFF"/>
        <w:spacing w:after="0" w:line="360" w:lineRule="auto"/>
        <w:ind w:firstLine="284"/>
        <w:jc w:val="both"/>
        <w:rPr>
          <w:rFonts w:cs="Calibri"/>
          <w:color w:val="000000"/>
          <w:sz w:val="24"/>
          <w:szCs w:val="24"/>
          <w:lang w:eastAsia="el-GR"/>
        </w:rPr>
      </w:pPr>
      <w:r w:rsidRPr="00C92F33">
        <w:rPr>
          <w:rFonts w:cs="Calibri"/>
          <w:color w:val="000000"/>
          <w:sz w:val="24"/>
          <w:szCs w:val="24"/>
          <w:lang w:eastAsia="el-GR"/>
        </w:rPr>
        <w:t xml:space="preserve">Στο </w:t>
      </w:r>
      <w:r w:rsidRPr="00C92F33">
        <w:rPr>
          <w:rFonts w:cs="Calibri"/>
          <w:b/>
          <w:color w:val="000000"/>
          <w:sz w:val="24"/>
          <w:szCs w:val="24"/>
          <w:lang w:eastAsia="el-GR"/>
        </w:rPr>
        <w:t>άρθρο 55</w:t>
      </w:r>
      <w:r w:rsidRPr="00C92F33">
        <w:rPr>
          <w:rFonts w:cs="Calibri"/>
          <w:color w:val="000000"/>
          <w:sz w:val="24"/>
          <w:szCs w:val="24"/>
          <w:lang w:eastAsia="el-GR"/>
        </w:rPr>
        <w:t xml:space="preserve"> επανακαθορίζεται ο χαρακτήρας του φορέα, ο σκοπός του και απαριθμούνται οι αρμοδιότητές του με την προσθήκη νέων και επαναπροσδιορίζεται η συνεργασία του με λοιπούς φορείς και μέλη αυτών για την προαγωγή των σκοπών του.</w:t>
      </w:r>
    </w:p>
    <w:p w:rsidR="000D3FBA" w:rsidRPr="00C92F33" w:rsidRDefault="000D3FBA" w:rsidP="004869A5">
      <w:pPr>
        <w:shd w:val="clear" w:color="auto" w:fill="FFFFFF"/>
        <w:spacing w:after="0" w:line="360" w:lineRule="auto"/>
        <w:ind w:firstLine="284"/>
        <w:jc w:val="both"/>
        <w:rPr>
          <w:rFonts w:cs="Calibri"/>
          <w:color w:val="000000"/>
          <w:sz w:val="24"/>
          <w:szCs w:val="24"/>
          <w:lang w:eastAsia="el-GR"/>
        </w:rPr>
      </w:pPr>
      <w:r w:rsidRPr="00C92F33">
        <w:rPr>
          <w:rFonts w:cs="Calibri"/>
          <w:color w:val="000000"/>
          <w:sz w:val="24"/>
          <w:szCs w:val="24"/>
          <w:lang w:eastAsia="el-GR"/>
        </w:rPr>
        <w:t xml:space="preserve">Το </w:t>
      </w:r>
      <w:r w:rsidRPr="00C92F33">
        <w:rPr>
          <w:rFonts w:cs="Calibri"/>
          <w:b/>
          <w:color w:val="000000"/>
          <w:sz w:val="24"/>
          <w:szCs w:val="24"/>
          <w:lang w:eastAsia="el-GR"/>
        </w:rPr>
        <w:t>άρθρο 56</w:t>
      </w:r>
      <w:r w:rsidRPr="00C92F33">
        <w:rPr>
          <w:rFonts w:cs="Calibri"/>
          <w:color w:val="000000"/>
          <w:sz w:val="24"/>
          <w:szCs w:val="24"/>
          <w:lang w:eastAsia="el-GR"/>
        </w:rPr>
        <w:t xml:space="preserve"> επανακαθορίζει τα όργανα διοίκησης. </w:t>
      </w:r>
    </w:p>
    <w:p w:rsidR="000D3FBA" w:rsidRPr="00C92F33" w:rsidRDefault="000D3FBA" w:rsidP="004869A5">
      <w:pPr>
        <w:shd w:val="clear" w:color="auto" w:fill="FFFFFF"/>
        <w:spacing w:after="0" w:line="360" w:lineRule="auto"/>
        <w:ind w:firstLine="284"/>
        <w:jc w:val="both"/>
        <w:rPr>
          <w:rFonts w:cs="Calibri"/>
          <w:color w:val="000000"/>
          <w:sz w:val="24"/>
          <w:szCs w:val="24"/>
          <w:lang w:eastAsia="el-GR"/>
        </w:rPr>
      </w:pPr>
      <w:r w:rsidRPr="00C92F33">
        <w:rPr>
          <w:rFonts w:cs="Calibri"/>
          <w:color w:val="000000"/>
          <w:sz w:val="24"/>
          <w:szCs w:val="24"/>
          <w:lang w:eastAsia="el-GR"/>
        </w:rPr>
        <w:t xml:space="preserve">Στο </w:t>
      </w:r>
      <w:r w:rsidRPr="00C92F33">
        <w:rPr>
          <w:rFonts w:cs="Calibri"/>
          <w:b/>
          <w:color w:val="000000"/>
          <w:sz w:val="24"/>
          <w:szCs w:val="24"/>
          <w:lang w:eastAsia="el-GR"/>
        </w:rPr>
        <w:t>άρθρο 57</w:t>
      </w:r>
      <w:r w:rsidRPr="00C92F33">
        <w:rPr>
          <w:rFonts w:cs="Calibri"/>
          <w:color w:val="000000"/>
          <w:sz w:val="24"/>
          <w:szCs w:val="24"/>
          <w:lang w:eastAsia="el-GR"/>
        </w:rPr>
        <w:t xml:space="preserve"> αποσαφηνίζεται η διαδικασία επιλογής και ορισμού του Προέδρου και των μελών του Διοικητικού Συμβουλίου. </w:t>
      </w:r>
    </w:p>
    <w:p w:rsidR="000D3FBA" w:rsidRPr="00C92F33" w:rsidRDefault="000D3FBA" w:rsidP="004869A5">
      <w:pPr>
        <w:shd w:val="clear" w:color="auto" w:fill="FFFFFF"/>
        <w:spacing w:after="0" w:line="360" w:lineRule="auto"/>
        <w:ind w:firstLine="284"/>
        <w:jc w:val="both"/>
        <w:rPr>
          <w:rFonts w:cs="Calibri"/>
          <w:color w:val="000000"/>
          <w:sz w:val="24"/>
          <w:szCs w:val="24"/>
          <w:lang w:eastAsia="el-GR"/>
        </w:rPr>
      </w:pPr>
      <w:r w:rsidRPr="00C92F33">
        <w:rPr>
          <w:rFonts w:cs="Calibri"/>
          <w:color w:val="000000"/>
          <w:sz w:val="24"/>
          <w:szCs w:val="24"/>
          <w:lang w:eastAsia="el-GR"/>
        </w:rPr>
        <w:t xml:space="preserve">Το </w:t>
      </w:r>
      <w:r w:rsidRPr="00C92F33">
        <w:rPr>
          <w:rFonts w:cs="Calibri"/>
          <w:b/>
          <w:color w:val="000000"/>
          <w:sz w:val="24"/>
          <w:szCs w:val="24"/>
          <w:lang w:eastAsia="el-GR"/>
        </w:rPr>
        <w:t>άρθρο 58</w:t>
      </w:r>
      <w:r w:rsidRPr="00C92F33">
        <w:rPr>
          <w:rFonts w:cs="Calibri"/>
          <w:color w:val="000000"/>
          <w:sz w:val="24"/>
          <w:szCs w:val="24"/>
          <w:lang w:eastAsia="el-GR"/>
        </w:rPr>
        <w:t xml:space="preserve"> επαναλαμβάνει τον όμοιο τρόπο καθορισμού των πάσης φύσεως αποδοχών των μελών του Διοικητικού Συμβουλίου και ρυθμίζει θέματα των εκπαιδευτικών που τυγχάνουν μέλη του κατά την άσκηση των καθηκόντων τους. </w:t>
      </w:r>
    </w:p>
    <w:p w:rsidR="000D3FBA" w:rsidRPr="00C92F33" w:rsidRDefault="000D3FBA" w:rsidP="004869A5">
      <w:pPr>
        <w:shd w:val="clear" w:color="auto" w:fill="FFFFFF"/>
        <w:spacing w:after="0" w:line="360" w:lineRule="auto"/>
        <w:ind w:firstLine="284"/>
        <w:jc w:val="both"/>
        <w:rPr>
          <w:rFonts w:cs="Calibri"/>
          <w:color w:val="000000"/>
          <w:sz w:val="24"/>
          <w:szCs w:val="24"/>
          <w:lang w:eastAsia="el-GR"/>
        </w:rPr>
      </w:pPr>
      <w:r w:rsidRPr="00C92F33">
        <w:rPr>
          <w:rFonts w:cs="Calibri"/>
          <w:color w:val="000000"/>
          <w:sz w:val="24"/>
          <w:szCs w:val="24"/>
          <w:lang w:eastAsia="el-GR"/>
        </w:rPr>
        <w:t xml:space="preserve">Στο </w:t>
      </w:r>
      <w:r w:rsidRPr="00C92F33">
        <w:rPr>
          <w:rFonts w:cs="Calibri"/>
          <w:b/>
          <w:color w:val="000000"/>
          <w:sz w:val="24"/>
          <w:szCs w:val="24"/>
          <w:lang w:eastAsia="el-GR"/>
        </w:rPr>
        <w:t>άρθρο 59</w:t>
      </w:r>
      <w:r w:rsidRPr="00C92F33">
        <w:rPr>
          <w:rFonts w:cs="Calibri"/>
          <w:color w:val="000000"/>
          <w:sz w:val="24"/>
          <w:szCs w:val="24"/>
          <w:lang w:eastAsia="el-GR"/>
        </w:rPr>
        <w:t xml:space="preserve"> επανακαθορίζονται οι κανόνες λειτουργίας του Διοικητικού Συμβουλίου και ρυθμίζονται ζητήματα μετακίνησης και συμμετοχής των μελών του στις συνεδριάσεις του. </w:t>
      </w:r>
    </w:p>
    <w:p w:rsidR="000D3FBA" w:rsidRPr="00C92F33" w:rsidRDefault="000D3FBA" w:rsidP="004869A5">
      <w:pPr>
        <w:shd w:val="clear" w:color="auto" w:fill="FFFFFF"/>
        <w:spacing w:after="0" w:line="360" w:lineRule="auto"/>
        <w:ind w:firstLine="284"/>
        <w:jc w:val="both"/>
        <w:rPr>
          <w:rFonts w:cs="Calibri"/>
          <w:color w:val="000000"/>
          <w:sz w:val="24"/>
          <w:szCs w:val="24"/>
          <w:lang w:eastAsia="el-GR"/>
        </w:rPr>
      </w:pPr>
      <w:r w:rsidRPr="00C92F33">
        <w:rPr>
          <w:rFonts w:cs="Calibri"/>
          <w:color w:val="000000"/>
          <w:sz w:val="24"/>
          <w:szCs w:val="24"/>
          <w:lang w:eastAsia="el-GR"/>
        </w:rPr>
        <w:t xml:space="preserve">Στο </w:t>
      </w:r>
      <w:r w:rsidRPr="00C92F33">
        <w:rPr>
          <w:rFonts w:cs="Calibri"/>
          <w:b/>
          <w:color w:val="000000"/>
          <w:sz w:val="24"/>
          <w:szCs w:val="24"/>
          <w:lang w:eastAsia="el-GR"/>
        </w:rPr>
        <w:t>άρθρο 60</w:t>
      </w:r>
      <w:r w:rsidRPr="00C92F33">
        <w:rPr>
          <w:rFonts w:cs="Calibri"/>
          <w:color w:val="000000"/>
          <w:sz w:val="24"/>
          <w:szCs w:val="24"/>
          <w:lang w:eastAsia="el-GR"/>
        </w:rPr>
        <w:t xml:space="preserve"> επανακαθορίζονται με διακριτό και σαφή τρόπο οι αρμοδιότητες του Διοικητικού Συμβουλίου, τόσο σε γενικό επίπεδο (παρ. 1) όσο και μέσω περιπτωσιολογικής απαρίθμησης συγκεκριμένων αρμοδιοτήτων (παρ. 2). Επανεπιφυλάσσεται υπέρ του Διοικητικού Συμβουλίου το τεκμήριο αρμοδιότητας επί των θεμάτων διοίκησης και λειτουργίας, ενώ για λόγους ευελιξίας και αποτελεσματικότερης διαχείρισης κατά την άσκηση της διοίκησης του φορέα επαναπαρέχεται η δυνατότητα μεταβίβασης αρμοδιότητας σε συγκεκριμένα πρόσωπα που εντάσσονται οργανικά στο Ι.Ε.Π..</w:t>
      </w:r>
    </w:p>
    <w:p w:rsidR="000D3FBA" w:rsidRPr="00C92F33" w:rsidRDefault="000D3FBA" w:rsidP="004869A5">
      <w:pPr>
        <w:shd w:val="clear" w:color="auto" w:fill="FFFFFF"/>
        <w:spacing w:after="0" w:line="360" w:lineRule="auto"/>
        <w:ind w:firstLine="284"/>
        <w:jc w:val="both"/>
        <w:rPr>
          <w:rFonts w:cs="Calibri"/>
          <w:color w:val="000000"/>
          <w:sz w:val="24"/>
          <w:szCs w:val="24"/>
          <w:lang w:eastAsia="el-GR"/>
        </w:rPr>
      </w:pPr>
      <w:r w:rsidRPr="00C92F33">
        <w:rPr>
          <w:rFonts w:cs="Calibri"/>
          <w:color w:val="000000"/>
          <w:sz w:val="24"/>
          <w:szCs w:val="24"/>
          <w:lang w:eastAsia="el-GR"/>
        </w:rPr>
        <w:t xml:space="preserve">Στο </w:t>
      </w:r>
      <w:r w:rsidRPr="00C92F33">
        <w:rPr>
          <w:rFonts w:cs="Calibri"/>
          <w:b/>
          <w:color w:val="000000"/>
          <w:sz w:val="24"/>
          <w:szCs w:val="24"/>
          <w:lang w:eastAsia="el-GR"/>
        </w:rPr>
        <w:t>άρθρο 61</w:t>
      </w:r>
      <w:r w:rsidRPr="00C92F33">
        <w:rPr>
          <w:rFonts w:cs="Calibri"/>
          <w:color w:val="000000"/>
          <w:sz w:val="24"/>
          <w:szCs w:val="24"/>
          <w:lang w:eastAsia="el-GR"/>
        </w:rPr>
        <w:t xml:space="preserve"> επανακαθορίζονται οι αρμοδιότητες του Προέδρου και του Αντιπροέδρου.</w:t>
      </w:r>
    </w:p>
    <w:p w:rsidR="000D3FBA" w:rsidRPr="00C92F33" w:rsidRDefault="000D3FBA" w:rsidP="004869A5">
      <w:pPr>
        <w:shd w:val="clear" w:color="auto" w:fill="FFFFFF"/>
        <w:spacing w:after="0" w:line="360" w:lineRule="auto"/>
        <w:ind w:firstLine="284"/>
        <w:jc w:val="both"/>
        <w:rPr>
          <w:rFonts w:cs="Calibri"/>
          <w:color w:val="000000"/>
          <w:sz w:val="24"/>
          <w:szCs w:val="24"/>
          <w:lang w:eastAsia="el-GR"/>
        </w:rPr>
      </w:pPr>
      <w:r w:rsidRPr="00C92F33">
        <w:rPr>
          <w:rFonts w:cs="Calibri"/>
          <w:color w:val="000000"/>
          <w:sz w:val="24"/>
          <w:szCs w:val="24"/>
          <w:lang w:eastAsia="el-GR"/>
        </w:rPr>
        <w:t xml:space="preserve">Στο </w:t>
      </w:r>
      <w:r w:rsidRPr="00C92F33">
        <w:rPr>
          <w:rFonts w:cs="Calibri"/>
          <w:b/>
          <w:color w:val="000000"/>
          <w:sz w:val="24"/>
          <w:szCs w:val="24"/>
          <w:lang w:eastAsia="el-GR"/>
        </w:rPr>
        <w:t>άρθρο 62</w:t>
      </w:r>
      <w:r w:rsidRPr="00C92F33">
        <w:rPr>
          <w:rFonts w:cs="Calibri"/>
          <w:color w:val="000000"/>
          <w:sz w:val="24"/>
          <w:szCs w:val="24"/>
          <w:lang w:eastAsia="el-GR"/>
        </w:rPr>
        <w:t xml:space="preserve"> επαναπροβλέπεται η σύσταση θέσης Διευθυντή, η οποία καλύπτεται πλέον μόνο με απόσπαση εκπαιδευτικού της δημόσιας εκπαίδευσης και με προσόντα που έχουν συνάφεια με τη διοίκηση, τα οικονομικά ή νομικά. Η θητεία παραμένει πενταετής, με δυνατότητα ανανέωσης για μία φορά, με όμοιες διατάξεις, όπως μέχρι σήμερα ισχύουν, για τον καθορισμό των αποδοχών του και την επαναφορά του αποσπασμένου προσωπικού στον φορέα προέλευσης. Προβλέπεται επίσης διαδικασία αξιολόγησης και προστίθεται ρύθμιση για την κάλυψη των καθηκόντων διευθυντή για διάστημα πέραν του ενός μηνός.</w:t>
      </w:r>
    </w:p>
    <w:p w:rsidR="000D3FBA" w:rsidRPr="00C92F33" w:rsidRDefault="000D3FBA" w:rsidP="004869A5">
      <w:pPr>
        <w:shd w:val="clear" w:color="auto" w:fill="FFFFFF"/>
        <w:spacing w:after="0" w:line="360" w:lineRule="auto"/>
        <w:ind w:firstLine="284"/>
        <w:jc w:val="both"/>
        <w:rPr>
          <w:rFonts w:cs="Calibri"/>
          <w:color w:val="000000"/>
          <w:sz w:val="24"/>
          <w:szCs w:val="24"/>
          <w:lang w:eastAsia="el-GR"/>
        </w:rPr>
      </w:pPr>
      <w:r w:rsidRPr="00C92F33">
        <w:rPr>
          <w:rFonts w:cs="Calibri"/>
          <w:color w:val="000000"/>
          <w:sz w:val="24"/>
          <w:szCs w:val="24"/>
          <w:lang w:eastAsia="el-GR"/>
        </w:rPr>
        <w:t xml:space="preserve">Στο </w:t>
      </w:r>
      <w:r w:rsidRPr="00C92F33">
        <w:rPr>
          <w:rFonts w:cs="Calibri"/>
          <w:b/>
          <w:color w:val="000000"/>
          <w:sz w:val="24"/>
          <w:szCs w:val="24"/>
          <w:lang w:eastAsia="el-GR"/>
        </w:rPr>
        <w:t>άρθρο 63</w:t>
      </w:r>
      <w:r w:rsidRPr="00C92F33">
        <w:rPr>
          <w:rFonts w:cs="Calibri"/>
          <w:color w:val="000000"/>
          <w:sz w:val="24"/>
          <w:szCs w:val="24"/>
          <w:lang w:eastAsia="el-GR"/>
        </w:rPr>
        <w:t xml:space="preserve"> επανακαθορίζονται οι αρμοδιότητες του διευθυντή γενικά (παρ. 1) και ειδικότερα (παρ. 2), με έμφαση στις διοικητικές και οικονομικές του αρμοδιότητες και στον εκτελεστικό ρόλο που οφείλει να έχει. </w:t>
      </w:r>
    </w:p>
    <w:p w:rsidR="000D3FBA" w:rsidRPr="00C92F33" w:rsidRDefault="000D3FBA" w:rsidP="004869A5">
      <w:pPr>
        <w:autoSpaceDE w:val="0"/>
        <w:autoSpaceDN w:val="0"/>
        <w:adjustRightInd w:val="0"/>
        <w:spacing w:after="0" w:line="360" w:lineRule="auto"/>
        <w:ind w:firstLine="284"/>
        <w:jc w:val="both"/>
        <w:rPr>
          <w:rFonts w:cs="Calibri"/>
          <w:color w:val="000000"/>
          <w:sz w:val="24"/>
          <w:szCs w:val="24"/>
          <w:lang w:eastAsia="el-GR"/>
        </w:rPr>
      </w:pPr>
      <w:r w:rsidRPr="00C92F33">
        <w:rPr>
          <w:rFonts w:cs="Calibri"/>
          <w:color w:val="000000"/>
          <w:sz w:val="24"/>
          <w:szCs w:val="24"/>
          <w:lang w:eastAsia="el-GR"/>
        </w:rPr>
        <w:t xml:space="preserve">Με το </w:t>
      </w:r>
      <w:r w:rsidRPr="00C92F33">
        <w:rPr>
          <w:rFonts w:cs="Calibri"/>
          <w:b/>
          <w:color w:val="000000"/>
          <w:sz w:val="24"/>
          <w:szCs w:val="24"/>
          <w:lang w:eastAsia="el-GR"/>
        </w:rPr>
        <w:t>άρθρο 64</w:t>
      </w:r>
      <w:r w:rsidRPr="00C92F33">
        <w:rPr>
          <w:rFonts w:cs="Calibri"/>
          <w:color w:val="000000"/>
          <w:sz w:val="24"/>
          <w:szCs w:val="24"/>
          <w:lang w:eastAsia="el-GR"/>
        </w:rPr>
        <w:t xml:space="preserve"> καταργούνται οι σαράντα μόνιμες θέσεις του επιστημονικού προσωπικού, μεταξύ των οποίων Συμβούλων Γ’ και Εισηγητών και αντικαθιστούνται με εξήντα πέντε θέσεις ως εξής: α) </w:t>
      </w:r>
      <w:r w:rsidRPr="00C92F33">
        <w:rPr>
          <w:rFonts w:cs="Calibri"/>
          <w:sz w:val="24"/>
          <w:szCs w:val="24"/>
        </w:rPr>
        <w:t>Σύμβουλοι Α΄: είκοσι θέσεις, β) Σύμβουλοι Β΄: σαράντα θέσεις, γ) Ειδικοί Σύμβουλοι: πέντε θέσεις. Οι θέσεις Συμβούλων Α’ και  Συμβούλων Β’ του Ι.Ε.Π. καλύπτονται με αποσπάσεις</w:t>
      </w:r>
      <w:r w:rsidRPr="00C92F33">
        <w:rPr>
          <w:rFonts w:cs="Calibri"/>
          <w:color w:val="000000"/>
          <w:sz w:val="24"/>
          <w:szCs w:val="24"/>
          <w:lang w:eastAsia="el-GR"/>
        </w:rPr>
        <w:t xml:space="preserve"> εκπαιδευτικών της δημόσιας εκπαίδευσης, ενώ οι θέσεις των Ειδικών Συμβούλων καλύπτονται από εκπαιδευτικούς της ιδιωτικής εκπαίδευσης. Κατ΄ εξαίρεση,  το </w:t>
      </w:r>
      <w:r w:rsidRPr="00C92F33">
        <w:rPr>
          <w:rFonts w:cs="Calibri"/>
          <w:sz w:val="24"/>
          <w:szCs w:val="24"/>
        </w:rPr>
        <w:t xml:space="preserve">προσωπικό Ι.Δ.Α.Χ. </w:t>
      </w:r>
      <w:r w:rsidRPr="00C92F33">
        <w:rPr>
          <w:rFonts w:cs="Calibri"/>
          <w:color w:val="000000"/>
          <w:sz w:val="24"/>
          <w:szCs w:val="24"/>
          <w:lang w:eastAsia="el-GR"/>
        </w:rPr>
        <w:t>δυνάμει</w:t>
      </w:r>
      <w:r w:rsidRPr="00C92F33">
        <w:rPr>
          <w:rFonts w:cs="Calibri"/>
          <w:sz w:val="24"/>
          <w:szCs w:val="24"/>
        </w:rPr>
        <w:t xml:space="preserve"> της Κ.Υ.Α. 33404/Η/27.3.2012 (Β΄ 947) μπορεί να τοποθετηθεί στην επιστημονική υπηρεσία για να συνεπικουρήσει το έργο της, με απόφαση του Διοικητικού Συμβουλίου, για επιστημονικό έργο αντιστοίχου των προσόντων του, χωρίς την ιδιότητα του Συμβούλου.</w:t>
      </w:r>
      <w:r w:rsidRPr="00C92F33">
        <w:rPr>
          <w:rFonts w:cs="Calibri"/>
          <w:color w:val="000000"/>
          <w:sz w:val="24"/>
          <w:szCs w:val="24"/>
          <w:lang w:eastAsia="el-GR"/>
        </w:rPr>
        <w:t xml:space="preserve"> Η προτεινόμενη ρύθμιση σκοπό έχει να αξιοποιήσει στο μεγαλύτερο δυνατό βαθμό το επιστημονικό δυναμικό που διαθέτει αυξημένα προσόντα και όπως ειδικότερα περιγράφονται στις παραγράφους 4, 5, 6 και 8 με την ταυτόχρονη αναγνώριση του έργου που θεσμοθετημένα πλέον θα επιτελούν και ήδη ατύπως έχουν αναλάβει.</w:t>
      </w:r>
    </w:p>
    <w:p w:rsidR="000D3FBA" w:rsidRPr="00C92F33" w:rsidRDefault="000D3FBA" w:rsidP="004869A5">
      <w:pPr>
        <w:shd w:val="clear" w:color="auto" w:fill="FFFFFF"/>
        <w:spacing w:after="0" w:line="360" w:lineRule="auto"/>
        <w:ind w:firstLine="284"/>
        <w:jc w:val="both"/>
        <w:rPr>
          <w:rFonts w:cs="Calibri"/>
          <w:color w:val="000000"/>
          <w:sz w:val="24"/>
          <w:szCs w:val="24"/>
          <w:lang w:eastAsia="el-GR"/>
        </w:rPr>
      </w:pPr>
      <w:r w:rsidRPr="00C92F33">
        <w:rPr>
          <w:rFonts w:cs="Calibri"/>
          <w:color w:val="000000"/>
          <w:sz w:val="24"/>
          <w:szCs w:val="24"/>
          <w:lang w:eastAsia="el-GR"/>
        </w:rPr>
        <w:t xml:space="preserve">Με τις ρυθμίσεις του </w:t>
      </w:r>
      <w:r w:rsidRPr="00C92F33">
        <w:rPr>
          <w:rFonts w:cs="Calibri"/>
          <w:b/>
          <w:color w:val="000000"/>
          <w:sz w:val="24"/>
          <w:szCs w:val="24"/>
          <w:lang w:eastAsia="el-GR"/>
        </w:rPr>
        <w:t>άρθρου 65</w:t>
      </w:r>
      <w:r w:rsidRPr="00C92F33">
        <w:rPr>
          <w:rFonts w:cs="Calibri"/>
          <w:color w:val="000000"/>
          <w:sz w:val="24"/>
          <w:szCs w:val="24"/>
          <w:lang w:eastAsia="el-GR"/>
        </w:rPr>
        <w:t xml:space="preserve"> καταργούνται οι τριάντα πέντε (35) συσταθείσες με τον νόμο 3966/2011 (Α΄ 118) θέσεις Ι.Δ.Α.Χ. και προβλέπεται πλέον ρητώς ότι οι ανάγκες της διοικητικής υπηρεσίας καλύπτονται </w:t>
      </w:r>
      <w:r w:rsidRPr="00C92F33">
        <w:rPr>
          <w:rFonts w:cs="Calibri"/>
          <w:sz w:val="24"/>
          <w:szCs w:val="24"/>
        </w:rPr>
        <w:t xml:space="preserve">από </w:t>
      </w:r>
      <w:r w:rsidRPr="00C92F33">
        <w:rPr>
          <w:rFonts w:cs="Calibri"/>
          <w:color w:val="000000"/>
          <w:sz w:val="24"/>
          <w:szCs w:val="24"/>
          <w:lang w:eastAsia="el-GR"/>
        </w:rPr>
        <w:t>έως ογδόντα αποσπασμένους εκπαιδευτικούς τετραετούς θητείας και</w:t>
      </w:r>
      <w:r w:rsidRPr="00C92F33">
        <w:rPr>
          <w:rFonts w:cs="Calibri"/>
          <w:sz w:val="24"/>
          <w:szCs w:val="24"/>
        </w:rPr>
        <w:t xml:space="preserve"> επιπλέον έως και πέντε εκπαιδευτικούς της δημόσιας εκπαίδευσης ανά έργο με τετραετή θητεία. Η εκάστοτε αναγκαιότητα πλήρωσης των θέσεων προβλέπεται να καθορίζεται με απόφαση του Διοικητικού Συμβουλίου. </w:t>
      </w:r>
    </w:p>
    <w:p w:rsidR="000D3FBA" w:rsidRPr="00C92F33" w:rsidRDefault="000D3FBA" w:rsidP="004869A5">
      <w:pPr>
        <w:autoSpaceDE w:val="0"/>
        <w:autoSpaceDN w:val="0"/>
        <w:adjustRightInd w:val="0"/>
        <w:spacing w:after="0" w:line="360" w:lineRule="auto"/>
        <w:ind w:firstLine="284"/>
        <w:jc w:val="both"/>
        <w:rPr>
          <w:rFonts w:cs="Calibri"/>
          <w:sz w:val="24"/>
          <w:szCs w:val="24"/>
        </w:rPr>
      </w:pPr>
      <w:r w:rsidRPr="00C92F33">
        <w:rPr>
          <w:rFonts w:cs="Calibri"/>
          <w:sz w:val="24"/>
          <w:szCs w:val="24"/>
        </w:rPr>
        <w:t xml:space="preserve">Στο </w:t>
      </w:r>
      <w:r w:rsidRPr="00C92F33">
        <w:rPr>
          <w:rFonts w:cs="Calibri"/>
          <w:b/>
          <w:sz w:val="24"/>
          <w:szCs w:val="24"/>
        </w:rPr>
        <w:t>άρθρο 66</w:t>
      </w:r>
      <w:r w:rsidRPr="00C92F33">
        <w:rPr>
          <w:rFonts w:cs="Calibri"/>
          <w:sz w:val="24"/>
          <w:szCs w:val="24"/>
        </w:rPr>
        <w:t xml:space="preserve"> καταργείται η έως σήμερα διάρθρωση της επιστημονικής υπηρεσίας και περιγράφεται νέα διάρθρωση ως εξής: Α. Γραφείο Επιστημονικών Μονάδων </w:t>
      </w:r>
      <w:r w:rsidRPr="00C92F33">
        <w:rPr>
          <w:rFonts w:cs="Calibri"/>
          <w:sz w:val="24"/>
          <w:szCs w:val="24"/>
          <w:lang w:val="en-US"/>
        </w:rPr>
        <w:t>A</w:t>
      </w:r>
      <w:r w:rsidRPr="00C92F33">
        <w:rPr>
          <w:rFonts w:cs="Calibri"/>
          <w:sz w:val="24"/>
          <w:szCs w:val="24"/>
        </w:rPr>
        <w:t xml:space="preserve">’ Κύκλου, Β. Γραφείο Επιστημονικών Μονάδων Β’ Κύκλου, Γ. Γραφείο Διερεύνησης και Αποτίμησης Εκπαιδευτικού Έργου, Δ. Γραφείο Επιμόρφωσης Εκπαιδευτικών, </w:t>
      </w:r>
      <w:r w:rsidRPr="00C92F33">
        <w:rPr>
          <w:rFonts w:cs="Calibri"/>
          <w:color w:val="000000"/>
          <w:sz w:val="24"/>
          <w:szCs w:val="24"/>
          <w:lang w:eastAsia="el-GR"/>
        </w:rPr>
        <w:t xml:space="preserve">Ε. Γραφείο Ευρωπαϊκής και Διεθνούς Εκπαιδευτικής Πολιτικής. Οι αρμοδιότητες και διάρθρωση των Γραφείων Α και Β Κύκλου περιγράφονται στην παράγραφο 2, ενώ οι αρμοδιότητες του </w:t>
      </w:r>
      <w:r w:rsidRPr="00C92F33">
        <w:rPr>
          <w:rFonts w:cs="Calibri"/>
          <w:sz w:val="24"/>
          <w:szCs w:val="24"/>
        </w:rPr>
        <w:t>Γραφείου Διερεύνησης και Αποτίμησης Εκπαιδευτικού Έργου, Γραφείου Επιμόρφωσης Εκπαιδευτικών και</w:t>
      </w:r>
      <w:r w:rsidRPr="00C92F33">
        <w:rPr>
          <w:rFonts w:cs="Calibri"/>
          <w:color w:val="000000"/>
          <w:sz w:val="24"/>
          <w:szCs w:val="24"/>
          <w:lang w:eastAsia="el-GR"/>
        </w:rPr>
        <w:t xml:space="preserve"> Γραφείου Ευρωπαϊκής και Διεθνούς Εκπαιδευτικής Πολιτικής</w:t>
      </w:r>
      <w:r w:rsidRPr="00C92F33">
        <w:rPr>
          <w:rFonts w:cs="Calibri"/>
          <w:sz w:val="24"/>
          <w:szCs w:val="24"/>
        </w:rPr>
        <w:t xml:space="preserve"> περιγράφονται στην παράγραφο 3, 4 και 5 αντιστοίχως. Στις παραγράφους 6, 7, 8, 9 και 10 περιγράφεται η λειτουργία των Γραφείων και Μονάδων με θεσμοθέτηση ρόλου Συντονιστή των Μονάδων και Προϊσταμένων των Γραφείων.</w:t>
      </w:r>
    </w:p>
    <w:p w:rsidR="000D3FBA" w:rsidRPr="00C92F33" w:rsidRDefault="000D3FBA" w:rsidP="004869A5">
      <w:pPr>
        <w:spacing w:after="0" w:line="360" w:lineRule="auto"/>
        <w:ind w:firstLine="284"/>
        <w:jc w:val="both"/>
        <w:rPr>
          <w:rFonts w:cs="Calibri"/>
          <w:sz w:val="24"/>
          <w:szCs w:val="24"/>
        </w:rPr>
      </w:pPr>
      <w:r w:rsidRPr="00C92F33">
        <w:rPr>
          <w:rFonts w:cs="Calibri"/>
          <w:sz w:val="24"/>
          <w:szCs w:val="24"/>
        </w:rPr>
        <w:t xml:space="preserve">Στο </w:t>
      </w:r>
      <w:r w:rsidRPr="00C92F33">
        <w:rPr>
          <w:rFonts w:cs="Calibri"/>
          <w:b/>
          <w:sz w:val="24"/>
          <w:szCs w:val="24"/>
        </w:rPr>
        <w:t>άρθρο 67</w:t>
      </w:r>
      <w:r w:rsidRPr="00C92F33">
        <w:rPr>
          <w:rFonts w:cs="Calibri"/>
          <w:sz w:val="24"/>
          <w:szCs w:val="24"/>
        </w:rPr>
        <w:t xml:space="preserve"> καταργείται η έως σήμερα διάρθρωση της διοικητικής υπηρεσίας και περιγράφεται νέα πιο συνοπτική διάρθρωση ως εξής: </w:t>
      </w:r>
      <w:r w:rsidRPr="00C92F33">
        <w:rPr>
          <w:rFonts w:cs="Calibri"/>
          <w:color w:val="000000"/>
          <w:sz w:val="24"/>
          <w:szCs w:val="24"/>
          <w:lang w:eastAsia="el-GR"/>
        </w:rPr>
        <w:t xml:space="preserve">α) Υποδιεύθυνση Διοικητικής Υπηρεσίας η οποία περιλαμβάνει το Τμήμα Προσωπικού και Γραμματειακής Υποστήριξης καθώς και το Τμήμα Διοικητικής Μέριμνας και Τεχνικής Υποστήριξης, β) Υποδιεύθυνση Οικονομικής Υπηρεσίας η οποία περιλαμβάνει το Τμήμα Οικονομικής Υποστήριξης και το Τμήμα Προμηθειών και Συμβάσεων. Οι επιμέρους, ενδεικτικά αλλά και πιο σαφείς ορισμένες αρμοδιότητες της διοικητικής και οικονομικής υπηρεσίας περιγράφεται ειδικότερα στις αντίστοιχες παρ. 2 και 3 του ιδίου άρθρου. Στις παρ. 4 και 5 προσδιορίζονται τα ελάχιστα απαιτούμενα προσόντα για θέση προϊσταμένου υποδιεύθυνσης της διοικητικής και οικονομικής υπηρεσίας καθώς και τμήματος αντίστοιχα.  Στην παράγραφο 6 προβλέπεται ο τρόπος απασχόλησης και τοποθέτησης στις διοικητικές οργανικές μονάδες του φορέα του προσωπικού Ι.Δ.Α.Χ. του Ι.Ε.Π.  που μεταφέρθηκε από τους καταργούμενους φορείς του ν. 3966/2011 (Α΄ 118) δυνάμει της </w:t>
      </w:r>
      <w:r w:rsidRPr="00C92F33">
        <w:rPr>
          <w:rFonts w:cs="Calibri"/>
          <w:sz w:val="24"/>
          <w:szCs w:val="24"/>
        </w:rPr>
        <w:t>Κ.Υ.Α. 33404/Η/27.3.2012 (Β΄ 947).</w:t>
      </w:r>
    </w:p>
    <w:p w:rsidR="000D3FBA" w:rsidRPr="00C92F33" w:rsidRDefault="000D3FBA" w:rsidP="004869A5">
      <w:pPr>
        <w:shd w:val="clear" w:color="auto" w:fill="FFFFFF"/>
        <w:spacing w:after="0" w:line="360" w:lineRule="auto"/>
        <w:ind w:firstLine="284"/>
        <w:jc w:val="both"/>
        <w:rPr>
          <w:rFonts w:cs="Calibri"/>
          <w:color w:val="000000"/>
          <w:sz w:val="24"/>
          <w:szCs w:val="24"/>
        </w:rPr>
      </w:pPr>
      <w:r w:rsidRPr="00C92F33">
        <w:rPr>
          <w:rFonts w:cs="Calibri"/>
          <w:sz w:val="24"/>
          <w:szCs w:val="24"/>
        </w:rPr>
        <w:t xml:space="preserve">Με το </w:t>
      </w:r>
      <w:r w:rsidRPr="00C92F33">
        <w:rPr>
          <w:rFonts w:cs="Calibri"/>
          <w:b/>
          <w:sz w:val="24"/>
          <w:szCs w:val="24"/>
        </w:rPr>
        <w:t>άρθρο 68</w:t>
      </w:r>
      <w:r w:rsidRPr="00C92F33">
        <w:rPr>
          <w:rFonts w:cs="Calibri"/>
          <w:sz w:val="24"/>
          <w:szCs w:val="24"/>
        </w:rPr>
        <w:t xml:space="preserve"> και συστήνονται </w:t>
      </w:r>
      <w:r w:rsidRPr="00C92F33">
        <w:rPr>
          <w:rFonts w:cs="Calibri"/>
          <w:bCs/>
          <w:color w:val="000000"/>
          <w:sz w:val="24"/>
          <w:szCs w:val="24"/>
          <w:lang w:eastAsia="el-GR"/>
        </w:rPr>
        <w:t xml:space="preserve">Αυτοτελή Τμήματα και Αυτοτελή Γραφεία ως </w:t>
      </w:r>
      <w:r w:rsidRPr="00C92F33">
        <w:rPr>
          <w:rFonts w:cs="Calibri"/>
          <w:color w:val="000000"/>
          <w:sz w:val="24"/>
          <w:szCs w:val="24"/>
        </w:rPr>
        <w:t>οργανικές μονάδες του Ι.Ε.Π.. Τα Αυτοτελή Τμήματα που συστήνονται είναι: το Τμήμα Έργων και Δράσεων, το Τμήμα Εσωτερικού Ελέγχου και το Τμήμα Νομικής Υποστήριξης.</w:t>
      </w:r>
    </w:p>
    <w:p w:rsidR="000D3FBA" w:rsidRPr="00C92F33" w:rsidRDefault="000D3FBA" w:rsidP="004869A5">
      <w:pPr>
        <w:shd w:val="clear" w:color="auto" w:fill="FFFFFF"/>
        <w:spacing w:after="0" w:line="360" w:lineRule="auto"/>
        <w:ind w:firstLine="284"/>
        <w:jc w:val="both"/>
        <w:rPr>
          <w:rFonts w:cs="Calibri"/>
          <w:color w:val="000000"/>
          <w:sz w:val="24"/>
          <w:szCs w:val="24"/>
        </w:rPr>
      </w:pPr>
      <w:r w:rsidRPr="00C92F33">
        <w:rPr>
          <w:rFonts w:cs="Calibri"/>
          <w:color w:val="000000"/>
          <w:sz w:val="24"/>
          <w:szCs w:val="24"/>
        </w:rPr>
        <w:t>Με την παρ. 1. Α. συστήνεται το Αυτοτελές Τμήμα Έργων και Δράσεων του Ι.Ε.Π. με τις αρμοδιότητες που προβλέπονται ειδικότερα σε αυτήν. Με την παράγραφο 1. Α.5. καθορίζονται τα προσόντα και ο τρόπος κάλυψης της θέσης προϊσταμένου του  Τμήματος Έργων και Δράσεων του Ι.Ε.Π.. Στην παρ. 1. Β. επανασυστήνεται το Τμήμα Εσωτερικού Ελέγχου, περιγράφονται οι αρμοδιότητες του Τμήματος και ο τρόπος πλήρωσης θέσης της θέσης Προϊσταμένου.  Με την παράγραφο 1. Γ. επανασυστήνεται το Τμήμα Νομικής Υποστήριξης το οποίο, όπως και το Τμήμα Εσωτερικού Ελέγχου υπάγεται απευθείας στον Πρόεδρο. Στην παρ. 1. Γ.1. περιγράφεται η στελέχωση και σύνθεσή του, στην παρ. 1. Γ.2. προβλέπεται ο ορισμός Προϊσταμένου του Τμήματος Νομικής Υποστήριξης, στην παρ. 1. Γ.3. προβλέπεται η δικαστική εκπροσώπηση του φορέα και στην παρ. 1. Γ. 4. προβλέπεται η γραμματειακή υποστήριξη του Τμήματος.</w:t>
      </w:r>
    </w:p>
    <w:p w:rsidR="000D3FBA" w:rsidRPr="00C92F33" w:rsidRDefault="000D3FBA" w:rsidP="004869A5">
      <w:pPr>
        <w:shd w:val="clear" w:color="auto" w:fill="FFFFFF"/>
        <w:spacing w:after="0" w:line="360" w:lineRule="auto"/>
        <w:ind w:firstLine="284"/>
        <w:jc w:val="both"/>
        <w:rPr>
          <w:rFonts w:cs="Calibri"/>
          <w:color w:val="000000"/>
          <w:sz w:val="24"/>
          <w:szCs w:val="24"/>
          <w:lang w:eastAsia="el-GR"/>
        </w:rPr>
      </w:pPr>
      <w:r w:rsidRPr="00C92F33">
        <w:rPr>
          <w:rFonts w:cs="Calibri"/>
          <w:color w:val="000000"/>
          <w:sz w:val="24"/>
          <w:szCs w:val="24"/>
        </w:rPr>
        <w:t>Τα Αυτοτελή Γραφεία που συστήνονται είναι:</w:t>
      </w:r>
      <w:r w:rsidRPr="00C92F33">
        <w:rPr>
          <w:rFonts w:cs="Calibri"/>
          <w:color w:val="000000"/>
          <w:sz w:val="24"/>
          <w:szCs w:val="24"/>
          <w:lang w:eastAsia="el-GR"/>
        </w:rPr>
        <w:t xml:space="preserve"> το Γραφείο Στρατηγικής και Πολιτικού Σχεδιασμού, το Γραφείο Γραμματείας Διοικητικού Συμβουλίου, το  Γραφείο Επικοινωνίας και το Γραφείο Βιβλιοθήκης, Αρχείων και Εκδόσεων. Οι ειδικότερες αρμοδιότητες των Γραφείων καθορίζονται στις παρ. 2. Α, 2. Β., 2. Γ και 2. Δ. αντίστοιχα. Με την παρ. 3 ρυθμίζονται θέματα στελέχωσης των Αυτοτελών Γραφείων.</w:t>
      </w:r>
    </w:p>
    <w:p w:rsidR="000D3FBA" w:rsidRPr="00C92F33" w:rsidRDefault="000D3FBA" w:rsidP="00A52D95">
      <w:pPr>
        <w:shd w:val="clear" w:color="auto" w:fill="FFFFFF"/>
        <w:spacing w:after="0" w:line="360" w:lineRule="auto"/>
        <w:ind w:firstLine="284"/>
        <w:jc w:val="both"/>
        <w:rPr>
          <w:rFonts w:cs="Calibri"/>
          <w:sz w:val="24"/>
          <w:szCs w:val="24"/>
        </w:rPr>
      </w:pPr>
      <w:r w:rsidRPr="00C92F33">
        <w:rPr>
          <w:rFonts w:cs="Calibri"/>
          <w:color w:val="000000"/>
          <w:sz w:val="24"/>
          <w:szCs w:val="24"/>
        </w:rPr>
        <w:t xml:space="preserve">Στο </w:t>
      </w:r>
      <w:r w:rsidRPr="00C92F33">
        <w:rPr>
          <w:rFonts w:cs="Calibri"/>
          <w:b/>
          <w:color w:val="000000"/>
          <w:sz w:val="24"/>
          <w:szCs w:val="24"/>
        </w:rPr>
        <w:t>άρθρο 69</w:t>
      </w:r>
      <w:r w:rsidRPr="00C92F33">
        <w:rPr>
          <w:rFonts w:cs="Calibri"/>
          <w:color w:val="000000"/>
          <w:sz w:val="24"/>
          <w:szCs w:val="24"/>
        </w:rPr>
        <w:t xml:space="preserve"> προβλέπονται γενικές ρυθμίσεις υπηρεσιών και προσωπικού του Ι.Ε.Π.. Ειδικότερα, θεσμοθετείται ρητά στην παρ. 1 η </w:t>
      </w:r>
      <w:r w:rsidRPr="00C92F33">
        <w:rPr>
          <w:rFonts w:cs="Calibri"/>
          <w:sz w:val="24"/>
          <w:szCs w:val="24"/>
        </w:rPr>
        <w:t>ευθύνη όλων των υπηρεσιακών μονάδων του Ι.Ε.Π. της παρακολούθησης και τήρησης της εθνικής και κοινοτικής νομοθεσίας και άλλων κανονιστικών πράξεων και οδηγιών σχετικών με το αντικείμενο αρμοδιότητάς τους καθώς και τήρησης του φυσικού και ηλεκτρονικού της αρχείου που υφίσταται στις εγκαταστάσεις τους. Στην παρ. 2 αποσαφηνίζεται η άσκηση καθηκόντων Υπηρεσιακού Συμβουλίου από το Διοικητικό Συμβούλιο του Ι.Ε.Π.. Στην παρ. 3 προβλέπεται η θητεία του αποσπώμενου επιστημονικού και διοικητικού προσωπικού, ενώ προβλέπεται και η απόσπαση προσωπικού μονοετούς θητείας. Με την παρ. 4 προσδιορίζεται ο τρόπος απόσπασης και ανάκλησής της. Στην παρ. 5 ορίζεται ρητά η αυτοδίκαιη λήξη της θητείας και χωρίς άλλη διατύπωση επιστροφή του προσωπικού στο φορέα προέλευσης. Στην παρ. 5 προβλέπεται δυνατότητα άλλης μίας φοράς ανανέωσης της θητείας. Στην παράγραφο 7 προβλέπεται διαδικασία αξιολόγησης του προσωπικού, ενώ θέματα απαλλαγής και ανάκλησης της απόσπασης ρυθμίζονται στις παρ. 8 και 9. Στην παράγραφο 10 προβλέπονται ρυθμίσεις υποχρεωτικής μετακίνησης του προσωπικού για λόγους που ανάγονται σε υπηρεσιακές ανάγκες του φορέα κατά την κρίση του Διοικητικού Συμβουλίου, ενώ στην παρ. 11 αναγνωρίζεται για το αποσπασμένο εκπαιδευτικό προσωπικό, κατά περίπτωση, σε θέση οργανικής μονάδας διοικητικής υπηρεσίας, χρόνος άσκησης εκπαιδευτικού, καθοδηγητικού και διοικητικού έργου. Στις παρ. 12 και 13 διευκρινίζεται ότι το αποσπασμένο προσωπικό λαμβάνει τις αποδοχές της οργανικής του θέσης και η μισθοδοσία του με τα πάσης φύσεως επιδόματα στο Ι.Ε.Π. καταβάλλονται από αυτήν.</w:t>
      </w:r>
    </w:p>
    <w:p w:rsidR="000D3FBA" w:rsidRPr="00C92F33" w:rsidRDefault="000D3FBA" w:rsidP="00A52D95">
      <w:pPr>
        <w:shd w:val="clear" w:color="auto" w:fill="FFFFFF"/>
        <w:spacing w:after="0" w:line="360" w:lineRule="auto"/>
        <w:ind w:firstLine="284"/>
        <w:jc w:val="both"/>
        <w:rPr>
          <w:rFonts w:cs="Calibri"/>
          <w:sz w:val="24"/>
          <w:szCs w:val="24"/>
        </w:rPr>
      </w:pPr>
      <w:r w:rsidRPr="00C92F33">
        <w:rPr>
          <w:rFonts w:cs="Calibri"/>
          <w:sz w:val="24"/>
          <w:szCs w:val="24"/>
        </w:rPr>
        <w:t xml:space="preserve">Με το </w:t>
      </w:r>
      <w:r w:rsidRPr="00C92F33">
        <w:rPr>
          <w:rFonts w:cs="Calibri"/>
          <w:b/>
          <w:sz w:val="24"/>
          <w:szCs w:val="24"/>
        </w:rPr>
        <w:t>άρθρο 70</w:t>
      </w:r>
      <w:r w:rsidRPr="00C92F33">
        <w:rPr>
          <w:rFonts w:cs="Calibri"/>
          <w:sz w:val="24"/>
          <w:szCs w:val="24"/>
        </w:rPr>
        <w:t xml:space="preserve"> επαναπροβλέπεται η δυνατότητα του Ι.Ε.Π. να συγκροτεί ομάδες εργασίας για την εκτέλεση των επιμέρους δράσεών του. </w:t>
      </w:r>
    </w:p>
    <w:p w:rsidR="000D3FBA" w:rsidRPr="00C92F33" w:rsidRDefault="000D3FBA" w:rsidP="00A52D95">
      <w:pPr>
        <w:shd w:val="clear" w:color="auto" w:fill="FFFFFF"/>
        <w:spacing w:after="0" w:line="360" w:lineRule="auto"/>
        <w:ind w:firstLine="284"/>
        <w:jc w:val="both"/>
        <w:rPr>
          <w:rFonts w:cs="Calibri"/>
          <w:sz w:val="24"/>
          <w:szCs w:val="24"/>
        </w:rPr>
      </w:pPr>
      <w:r w:rsidRPr="00C92F33">
        <w:rPr>
          <w:rFonts w:cs="Calibri"/>
          <w:sz w:val="24"/>
          <w:szCs w:val="24"/>
        </w:rPr>
        <w:t xml:space="preserve">Με το </w:t>
      </w:r>
      <w:r w:rsidRPr="00C92F33">
        <w:rPr>
          <w:rFonts w:cs="Calibri"/>
          <w:b/>
          <w:sz w:val="24"/>
          <w:szCs w:val="24"/>
        </w:rPr>
        <w:t>άρθρο 71</w:t>
      </w:r>
      <w:r w:rsidRPr="00C92F33">
        <w:rPr>
          <w:rFonts w:cs="Calibri"/>
          <w:sz w:val="24"/>
          <w:szCs w:val="24"/>
        </w:rPr>
        <w:t xml:space="preserve"> επαναπροβλέπεται η υποχρέωση του Ι.Ε.Π. να υποβάλλει </w:t>
      </w:r>
      <w:r w:rsidRPr="00C92F33">
        <w:rPr>
          <w:rFonts w:cs="Calibri"/>
          <w:color w:val="000000"/>
          <w:sz w:val="24"/>
          <w:szCs w:val="24"/>
        </w:rPr>
        <w:t>μέσα στο πρώτο τρίμηνο κάθε έτους Έκθεση Απολογισμού στον Υπουργό Παιδείας, Έρευνας και Θρησκευμάτων</w:t>
      </w:r>
      <w:r w:rsidRPr="00C92F33">
        <w:rPr>
          <w:rFonts w:cs="Calibri"/>
          <w:sz w:val="24"/>
          <w:szCs w:val="24"/>
        </w:rPr>
        <w:t>.</w:t>
      </w:r>
    </w:p>
    <w:p w:rsidR="000D3FBA" w:rsidRPr="00C92F33" w:rsidRDefault="000D3FBA" w:rsidP="00A52D95">
      <w:pPr>
        <w:shd w:val="clear" w:color="auto" w:fill="FFFFFF"/>
        <w:spacing w:after="0" w:line="360" w:lineRule="auto"/>
        <w:ind w:firstLine="284"/>
        <w:jc w:val="both"/>
        <w:rPr>
          <w:rFonts w:cs="Calibri"/>
          <w:color w:val="000000"/>
          <w:sz w:val="24"/>
          <w:szCs w:val="24"/>
        </w:rPr>
      </w:pPr>
      <w:r w:rsidRPr="00C92F33">
        <w:rPr>
          <w:rFonts w:cs="Calibri"/>
          <w:sz w:val="24"/>
          <w:szCs w:val="24"/>
        </w:rPr>
        <w:t xml:space="preserve">Στο </w:t>
      </w:r>
      <w:r w:rsidRPr="00C92F33">
        <w:rPr>
          <w:rFonts w:cs="Calibri"/>
          <w:b/>
          <w:sz w:val="24"/>
          <w:szCs w:val="24"/>
        </w:rPr>
        <w:t>άρθρο 72</w:t>
      </w:r>
      <w:r w:rsidRPr="00C92F33">
        <w:rPr>
          <w:rFonts w:cs="Calibri"/>
          <w:sz w:val="24"/>
          <w:szCs w:val="24"/>
        </w:rPr>
        <w:t xml:space="preserve"> περιγράφονται οι πόροι του Ι.Ε.Π., ενώ με την παρ. 3 προβλέπεται ρητά ο ορισμός </w:t>
      </w:r>
      <w:r w:rsidRPr="00C92F33">
        <w:rPr>
          <w:rFonts w:cs="Calibri"/>
          <w:color w:val="000000"/>
          <w:sz w:val="24"/>
          <w:szCs w:val="24"/>
        </w:rPr>
        <w:t>ορκωτού ελεγκτή από το Ι.Ε.Π., κατόπιν πρόσκλησης ενδιαφέροντος. Στην παρ. 4 του ιδίου άρθρου προβλέπεται ρύθμιση για την όμοια μεταχείριση των έργων ΕΣΠΑ 2007-2013 από όλους τους καταργηθέντες φορείς, στο πλαίσιο ολοκλήρωσής τους από το Ι.Ε.Π., λαμβάνοντας υπόψη ότι συντρέχει ήδη σχετική νομοθετική ρύθμιση για τα έργα που υλοποίησε το Παιδαγωγικό Ινστιτούτο σύμφωνα με τη διάταξη της παραγράφου 10 του άρθρου 36 του ν. 4186/2013 (Α΄ 193).</w:t>
      </w:r>
    </w:p>
    <w:p w:rsidR="000D3FBA" w:rsidRPr="00C92F33" w:rsidRDefault="000D3FBA" w:rsidP="004869A5">
      <w:pPr>
        <w:shd w:val="clear" w:color="auto" w:fill="FFFFFF"/>
        <w:spacing w:after="0" w:line="360" w:lineRule="auto"/>
        <w:ind w:firstLine="284"/>
        <w:jc w:val="both"/>
        <w:rPr>
          <w:rFonts w:cs="Calibri"/>
          <w:color w:val="000000"/>
          <w:sz w:val="24"/>
          <w:szCs w:val="24"/>
        </w:rPr>
      </w:pPr>
      <w:r w:rsidRPr="00C92F33">
        <w:rPr>
          <w:rFonts w:cs="Calibri"/>
          <w:color w:val="000000"/>
          <w:sz w:val="24"/>
          <w:szCs w:val="24"/>
        </w:rPr>
        <w:t xml:space="preserve">Στο </w:t>
      </w:r>
      <w:r w:rsidRPr="00C92F33">
        <w:rPr>
          <w:rFonts w:cs="Calibri"/>
          <w:b/>
          <w:color w:val="000000"/>
          <w:sz w:val="24"/>
          <w:szCs w:val="24"/>
        </w:rPr>
        <w:t>άρθρο 73</w:t>
      </w:r>
      <w:r w:rsidRPr="00C92F33">
        <w:rPr>
          <w:rFonts w:cs="Calibri"/>
          <w:color w:val="000000"/>
          <w:sz w:val="24"/>
          <w:szCs w:val="24"/>
        </w:rPr>
        <w:t xml:space="preserve"> θεσμοθετείται ρητά ο τρόπος υπολογισμού αμοιβών στο πλαίσιο υλοποίησης συγχρηματοδοτούμενων και μη έργων από το Ι.Ε.Π., προς διασφάλισης της διαφάνειας και χρηστής διοίκησης για όλους τους συμμετέχοντες. </w:t>
      </w:r>
    </w:p>
    <w:p w:rsidR="000D3FBA" w:rsidRPr="00C92F33" w:rsidRDefault="000D3FBA" w:rsidP="004869A5">
      <w:pPr>
        <w:shd w:val="clear" w:color="auto" w:fill="FFFFFF"/>
        <w:spacing w:after="0" w:line="360" w:lineRule="auto"/>
        <w:ind w:firstLine="284"/>
        <w:jc w:val="both"/>
        <w:rPr>
          <w:rFonts w:cs="Calibri"/>
          <w:sz w:val="24"/>
          <w:szCs w:val="24"/>
        </w:rPr>
      </w:pPr>
      <w:r w:rsidRPr="00C92F33">
        <w:rPr>
          <w:rFonts w:cs="Calibri"/>
          <w:color w:val="000000"/>
          <w:sz w:val="24"/>
          <w:szCs w:val="24"/>
        </w:rPr>
        <w:t xml:space="preserve">Με το </w:t>
      </w:r>
      <w:r w:rsidRPr="00C92F33">
        <w:rPr>
          <w:rFonts w:cs="Calibri"/>
          <w:b/>
          <w:color w:val="000000"/>
          <w:sz w:val="24"/>
          <w:szCs w:val="24"/>
        </w:rPr>
        <w:t>άρθρο 74</w:t>
      </w:r>
      <w:r w:rsidRPr="00C92F33">
        <w:rPr>
          <w:rFonts w:cs="Calibri"/>
          <w:color w:val="000000"/>
          <w:sz w:val="24"/>
          <w:szCs w:val="24"/>
        </w:rPr>
        <w:t xml:space="preserve"> ρυθμίζονται θ</w:t>
      </w:r>
      <w:r w:rsidRPr="00C92F33">
        <w:rPr>
          <w:rFonts w:cs="Calibri"/>
          <w:sz w:val="24"/>
          <w:szCs w:val="24"/>
        </w:rPr>
        <w:t xml:space="preserve">έματα Αδιάθετων, Παγίων και Ισολογισμού και αφορούν εκκρεμότητες που είχαν δημιουργηθεί από τους  </w:t>
      </w:r>
      <w:r w:rsidRPr="00C92F33">
        <w:rPr>
          <w:rFonts w:cs="Calibri"/>
          <w:color w:val="000000"/>
          <w:sz w:val="24"/>
          <w:szCs w:val="24"/>
        </w:rPr>
        <w:t>καταργηθέντες φορείς και δ</w:t>
      </w:r>
      <w:r w:rsidRPr="00C92F33">
        <w:rPr>
          <w:rFonts w:cs="Calibri"/>
          <w:sz w:val="24"/>
          <w:szCs w:val="24"/>
        </w:rPr>
        <w:t>εν διευθετήθηκαν όλα τα προηγούμενα χρόνια λειτουργίας του Ι.Ε.Π.</w:t>
      </w:r>
    </w:p>
    <w:p w:rsidR="000D3FBA" w:rsidRPr="00C92F33" w:rsidRDefault="000D3FBA" w:rsidP="004869A5">
      <w:pPr>
        <w:shd w:val="clear" w:color="auto" w:fill="FFFFFF"/>
        <w:spacing w:after="0" w:line="360" w:lineRule="auto"/>
        <w:ind w:firstLine="284"/>
        <w:jc w:val="both"/>
        <w:rPr>
          <w:rFonts w:cs="Calibri"/>
          <w:sz w:val="24"/>
          <w:szCs w:val="24"/>
        </w:rPr>
      </w:pPr>
      <w:r w:rsidRPr="00C92F33">
        <w:rPr>
          <w:rFonts w:cs="Calibri"/>
          <w:sz w:val="24"/>
          <w:szCs w:val="24"/>
        </w:rPr>
        <w:t xml:space="preserve">Στο </w:t>
      </w:r>
      <w:r w:rsidRPr="00C92F33">
        <w:rPr>
          <w:rFonts w:cs="Calibri"/>
          <w:b/>
          <w:sz w:val="24"/>
          <w:szCs w:val="24"/>
        </w:rPr>
        <w:t>άρθρο 75</w:t>
      </w:r>
      <w:r w:rsidRPr="00C92F33">
        <w:rPr>
          <w:rFonts w:cs="Calibri"/>
          <w:sz w:val="24"/>
          <w:szCs w:val="24"/>
        </w:rPr>
        <w:t xml:space="preserve"> επαναπροβλέπεται η υποβολή απόψεων των σημαντικότερων θεσμικών οργανώσεων και ομοσπονδιών των εκπαιδευτικών προς το Ι.Ε.Π. προκειμένου το τελευταίο να εισηγηθεί ή γνωμοδοτήσει σε θέματα μείζονος ενδιαφέροντος. </w:t>
      </w:r>
    </w:p>
    <w:p w:rsidR="000D3FBA" w:rsidRPr="00C92F33" w:rsidRDefault="000D3FBA" w:rsidP="004869A5">
      <w:pPr>
        <w:shd w:val="clear" w:color="auto" w:fill="FFFFFF"/>
        <w:spacing w:after="0" w:line="360" w:lineRule="auto"/>
        <w:ind w:firstLine="284"/>
        <w:jc w:val="both"/>
        <w:rPr>
          <w:rFonts w:cs="Calibri"/>
          <w:sz w:val="24"/>
          <w:szCs w:val="24"/>
        </w:rPr>
      </w:pPr>
      <w:r w:rsidRPr="00C92F33">
        <w:rPr>
          <w:rFonts w:cs="Calibri"/>
          <w:sz w:val="24"/>
          <w:szCs w:val="24"/>
        </w:rPr>
        <w:t xml:space="preserve">Με το </w:t>
      </w:r>
      <w:r w:rsidRPr="00C92F33">
        <w:rPr>
          <w:rFonts w:cs="Calibri"/>
          <w:b/>
          <w:sz w:val="24"/>
          <w:szCs w:val="24"/>
        </w:rPr>
        <w:t>άρθρο 76</w:t>
      </w:r>
      <w:r w:rsidRPr="00C92F33">
        <w:rPr>
          <w:rFonts w:cs="Calibri"/>
          <w:sz w:val="24"/>
          <w:szCs w:val="24"/>
        </w:rPr>
        <w:t xml:space="preserve"> δίνεται η νομοθετική εξουσιοδότηση για την έκδοση απόφασης του Υπουργού Παιδείας Έρευνας και Θρησκευμάτων, με την οποία εγκρίνεται πλέον ο Κανονισμός Εσωτερικής Λειτουργίας του Ι.Ε.Π., λαμβάνοντας υπόψη ότι με το παρόν σχέδιο νόμο καταργούνται οι συσταθείσες με τα άρθρα 11 και 12 του ν. 3966/11 (Α΄ 118) οργανικές θέσεις, ήτοι σαράντα πέντε θέσεις Συμβούλων και τριάντα πέντε θέσεις  Ι.Δ.Α.Χ. αντίστοιχα, έτσι ώστε να είναι σε θέση ο φορέας χωρίς περαιτέρω καθυστερήσεις να αποκτήσει άμεσα Κανονισμό Εσωτερικής Λειτουργίας, συμπεριλαμβάνοντας τις νέες προτεινόμενες ρυθμίσεις,  και να δύναται να υλοποιήσει συγχρηματοδοτούμενα από την ευρωπαϊκή ένωση έργα κατ΄ επιταγή της ευρωπαϊκής νομοθεσίας για τη υλοποίηση και διαχείριση τέτοιων προγραμμάτων και των δεσμεύσεων της χώρας μας προς τους θεσμούς.</w:t>
      </w:r>
    </w:p>
    <w:p w:rsidR="000D3FBA" w:rsidRPr="00C92F33" w:rsidRDefault="000D3FBA" w:rsidP="004869A5">
      <w:pPr>
        <w:shd w:val="clear" w:color="auto" w:fill="FFFFFF"/>
        <w:spacing w:after="0" w:line="360" w:lineRule="auto"/>
        <w:ind w:firstLine="284"/>
        <w:jc w:val="both"/>
        <w:rPr>
          <w:rFonts w:cs="Calibri"/>
          <w:color w:val="000000"/>
          <w:sz w:val="24"/>
          <w:szCs w:val="24"/>
          <w:lang w:eastAsia="el-GR"/>
        </w:rPr>
      </w:pPr>
      <w:r w:rsidRPr="00C92F33">
        <w:rPr>
          <w:rFonts w:cs="Calibri"/>
          <w:sz w:val="24"/>
          <w:szCs w:val="24"/>
        </w:rPr>
        <w:t xml:space="preserve">Με τις διατάξεις του </w:t>
      </w:r>
      <w:r w:rsidRPr="00C92F33">
        <w:rPr>
          <w:rFonts w:cs="Calibri"/>
          <w:b/>
          <w:sz w:val="24"/>
          <w:szCs w:val="24"/>
        </w:rPr>
        <w:t>άρθρου 77</w:t>
      </w:r>
      <w:r w:rsidRPr="00C92F33">
        <w:rPr>
          <w:rFonts w:cs="Calibri"/>
          <w:sz w:val="24"/>
          <w:szCs w:val="24"/>
        </w:rPr>
        <w:t xml:space="preserve"> ρυθμίζονται μεταβατικές διατάξεις. Με την παρ. 1 επιβεβαιώνεται η ισχύς των μεταβατικών διατάξεων για θέματα </w:t>
      </w:r>
      <w:r w:rsidRPr="00C92F33">
        <w:rPr>
          <w:rFonts w:cs="Calibri"/>
          <w:color w:val="000000"/>
          <w:sz w:val="24"/>
          <w:szCs w:val="24"/>
          <w:lang w:eastAsia="el-GR"/>
        </w:rPr>
        <w:t xml:space="preserve">του προσωπικού των καταργηθέντων φορέων του άρθρου 20 του ν. 3966/2011 (Α΄ 118). Στην παρ. 2 προβλέπεται </w:t>
      </w:r>
      <w:r w:rsidRPr="00C92F33">
        <w:rPr>
          <w:rFonts w:cs="Calibri"/>
          <w:sz w:val="24"/>
          <w:szCs w:val="24"/>
        </w:rPr>
        <w:t>ρητή νομοθετική ρύθμιση του ν. 3966/2011 για το μεταφερθέν προσωπικό στο Ι.Ε.Π. δυνάμει της Κ.Υ.Α. 33404/Η/27.3.2012 (Β΄ 947)</w:t>
      </w:r>
      <w:r w:rsidRPr="00C92F33">
        <w:rPr>
          <w:rFonts w:cs="Calibri"/>
          <w:color w:val="000000"/>
          <w:sz w:val="24"/>
          <w:szCs w:val="24"/>
          <w:lang w:eastAsia="el-GR"/>
        </w:rPr>
        <w:t xml:space="preserve"> </w:t>
      </w:r>
      <w:r w:rsidRPr="00C92F33">
        <w:rPr>
          <w:rFonts w:cs="Calibri"/>
          <w:sz w:val="24"/>
          <w:szCs w:val="24"/>
        </w:rPr>
        <w:t xml:space="preserve">της δυνατότητας μετάταξης ή απόσπασής του σε άλλους φορείς του δημοσίου τομέα, όπως, ήδη, ισχύει </w:t>
      </w:r>
      <w:r w:rsidRPr="00C92F33">
        <w:rPr>
          <w:rFonts w:cs="Calibri"/>
          <w:color w:val="000000"/>
          <w:sz w:val="24"/>
          <w:szCs w:val="24"/>
          <w:lang w:eastAsia="el-GR"/>
        </w:rPr>
        <w:t xml:space="preserve">σύμφωνα με τις διατάξεις της παρ. 8 του άρθρου 33 του ν. 4386/16 (Α΄ 83) </w:t>
      </w:r>
      <w:r w:rsidRPr="00C92F33">
        <w:rPr>
          <w:rFonts w:cs="Calibri"/>
          <w:sz w:val="24"/>
          <w:szCs w:val="24"/>
        </w:rPr>
        <w:t>για</w:t>
      </w:r>
      <w:r w:rsidRPr="00C92F33">
        <w:rPr>
          <w:rFonts w:cs="Calibri"/>
          <w:color w:val="000000"/>
          <w:sz w:val="24"/>
          <w:szCs w:val="24"/>
          <w:lang w:eastAsia="el-GR"/>
        </w:rPr>
        <w:t xml:space="preserve"> το προσωπικό του καταργηθέντος Παιδαγωγικού Ινστιτούτου που μεταφέρθηκε στο Υπουργείο Παιδείας, Έρευνας και Θρησκευμάτων. Στις παρ. 3 και 4 ρυθμίζονται θέματα του υπηρετούντος προσωπικού στο Ι.Ε.Π. κατά την ψήφιση του παρόντος, στις παρ. 5 και 6 ρυθμίζονται </w:t>
      </w:r>
      <w:r w:rsidRPr="00C92F33">
        <w:rPr>
          <w:rFonts w:cs="Calibri"/>
          <w:sz w:val="24"/>
          <w:szCs w:val="24"/>
        </w:rPr>
        <w:t>ζητήματα του αρχείου των καταργηθέντων φορέων του ν. 3966/2011, στην παρ. 7 προβλέπεται η δυνατότητα του Διοικητικού Συμβουλίου να αποφασίζει για όλα τα θέματα που ρυθμίζονται από τον Κανονισμό Εσωτερικής Λειτουργίας μέχρι την έκδοση του,</w:t>
      </w:r>
      <w:r w:rsidRPr="00C92F33">
        <w:rPr>
          <w:rFonts w:cs="Calibri"/>
          <w:color w:val="000000"/>
          <w:sz w:val="24"/>
          <w:szCs w:val="24"/>
          <w:lang w:eastAsia="el-GR"/>
        </w:rPr>
        <w:t xml:space="preserve"> ενώ στην παρ. 8 καθορίζεται η </w:t>
      </w:r>
      <w:r w:rsidRPr="00C92F33">
        <w:rPr>
          <w:rFonts w:cs="Calibri"/>
          <w:sz w:val="24"/>
          <w:szCs w:val="24"/>
          <w:lang w:eastAsia="el-GR"/>
        </w:rPr>
        <w:t>ισχύς του παρόντος σχεδίου νόμου. Κάθε άλλη αντίθετη διάταξη, γενική ή ειδική, που ρυθμίζει διαφορετικά τα θέματα του παρόντος καταργείται.</w:t>
      </w:r>
      <w:r w:rsidRPr="00C92F33">
        <w:rPr>
          <w:rFonts w:cs="Calibri"/>
          <w:color w:val="000000"/>
          <w:sz w:val="24"/>
          <w:szCs w:val="24"/>
          <w:lang w:eastAsia="el-GR"/>
        </w:rPr>
        <w:t xml:space="preserve"> Επιπρόσθετα προβλέπεται ότι οι διατάξεις του ν. 3966/2011 κατά το μέρος που δεν ρυθμίζουν διαφορετικά θέματα που ρυθμίζονται στο παρόν σχέδιο νόμου, εξακολουθούν να ισχύουν.</w:t>
      </w:r>
      <w:r w:rsidRPr="00C92F33">
        <w:rPr>
          <w:rFonts w:cs="Calibri"/>
          <w:sz w:val="24"/>
          <w:szCs w:val="24"/>
          <w:lang w:eastAsia="el-GR"/>
        </w:rPr>
        <w:t xml:space="preserve"> </w:t>
      </w:r>
    </w:p>
    <w:p w:rsidR="000D3FBA" w:rsidRPr="00C92F33" w:rsidRDefault="000D3FBA" w:rsidP="00780F65">
      <w:pPr>
        <w:pStyle w:val="NormalWeb"/>
        <w:spacing w:before="0" w:after="0" w:line="360" w:lineRule="auto"/>
        <w:ind w:firstLine="284"/>
        <w:jc w:val="center"/>
        <w:rPr>
          <w:rFonts w:ascii="Calibri" w:hAnsi="Calibri" w:cs="Calibri"/>
          <w:b/>
        </w:rPr>
      </w:pPr>
    </w:p>
    <w:p w:rsidR="000D3FBA" w:rsidRPr="00C92F33" w:rsidRDefault="000D3FBA" w:rsidP="00780F65">
      <w:pPr>
        <w:pStyle w:val="NormalWeb"/>
        <w:spacing w:before="0" w:after="0" w:line="360" w:lineRule="auto"/>
        <w:ind w:firstLine="284"/>
        <w:jc w:val="center"/>
        <w:rPr>
          <w:rFonts w:ascii="Calibri" w:hAnsi="Calibri" w:cs="Calibri"/>
          <w:b/>
        </w:rPr>
      </w:pPr>
    </w:p>
    <w:p w:rsidR="000D3FBA" w:rsidRPr="00C92F33" w:rsidRDefault="000D3FBA" w:rsidP="00780F65">
      <w:pPr>
        <w:pStyle w:val="NormalWeb"/>
        <w:spacing w:before="0" w:after="0" w:line="360" w:lineRule="auto"/>
        <w:ind w:firstLine="284"/>
        <w:jc w:val="center"/>
        <w:rPr>
          <w:rFonts w:ascii="Calibri" w:hAnsi="Calibri" w:cs="Calibri"/>
          <w:b/>
        </w:rPr>
      </w:pPr>
      <w:r w:rsidRPr="00C92F33">
        <w:rPr>
          <w:rFonts w:ascii="Calibri" w:hAnsi="Calibri" w:cs="Calibri"/>
          <w:b/>
        </w:rPr>
        <w:t>ΜΕΡΟΣ ΤΕΤΑΡΤΟ</w:t>
      </w:r>
    </w:p>
    <w:p w:rsidR="000D3FBA" w:rsidRPr="00C92F33" w:rsidRDefault="000D3FBA" w:rsidP="00780F65">
      <w:pPr>
        <w:spacing w:after="0" w:line="360" w:lineRule="auto"/>
        <w:ind w:firstLine="284"/>
        <w:jc w:val="center"/>
        <w:rPr>
          <w:rFonts w:cs="Calibri"/>
          <w:b/>
          <w:sz w:val="24"/>
          <w:szCs w:val="24"/>
        </w:rPr>
      </w:pPr>
      <w:r w:rsidRPr="00C92F33">
        <w:rPr>
          <w:rFonts w:cs="Calibri"/>
          <w:b/>
          <w:sz w:val="24"/>
          <w:szCs w:val="24"/>
        </w:rPr>
        <w:t>ΔΙΑΤΑΞΕΙΣ ΓΙΑ ΤΗΝ ΕΚΠΑΙΔΕΥΣΗ ΤΩΝ ΠΡΟΣΦΥΓΟΠΑΙΔΩΝ</w:t>
      </w:r>
    </w:p>
    <w:p w:rsidR="000D3FBA" w:rsidRPr="00C92F33" w:rsidRDefault="000D3FBA" w:rsidP="00780F65">
      <w:pPr>
        <w:spacing w:after="0" w:line="360" w:lineRule="auto"/>
        <w:rPr>
          <w:rFonts w:cs="Calibri"/>
          <w:b/>
          <w:bCs/>
          <w:color w:val="000000"/>
          <w:sz w:val="24"/>
          <w:szCs w:val="24"/>
          <w:lang w:eastAsia="el-GR"/>
        </w:rPr>
      </w:pPr>
    </w:p>
    <w:p w:rsidR="000D3FBA" w:rsidRPr="00C92F33" w:rsidRDefault="000D3FBA" w:rsidP="00780F65">
      <w:pPr>
        <w:spacing w:after="0" w:line="360" w:lineRule="auto"/>
        <w:ind w:firstLine="567"/>
        <w:rPr>
          <w:rFonts w:cs="Calibri"/>
          <w:sz w:val="24"/>
          <w:szCs w:val="24"/>
        </w:rPr>
      </w:pPr>
      <w:r w:rsidRPr="00C92F33">
        <w:rPr>
          <w:rFonts w:cs="Calibri"/>
          <w:sz w:val="24"/>
          <w:szCs w:val="24"/>
        </w:rPr>
        <w:t>Α. Επί της αρχής:</w:t>
      </w:r>
    </w:p>
    <w:p w:rsidR="000D3FBA" w:rsidRPr="00C92F33" w:rsidRDefault="000D3FBA" w:rsidP="00780F65">
      <w:pPr>
        <w:spacing w:after="0" w:line="360" w:lineRule="auto"/>
        <w:ind w:firstLine="567"/>
        <w:jc w:val="both"/>
        <w:rPr>
          <w:rFonts w:cs="Calibri"/>
          <w:sz w:val="24"/>
          <w:szCs w:val="24"/>
        </w:rPr>
      </w:pPr>
      <w:r w:rsidRPr="00C92F33">
        <w:rPr>
          <w:rFonts w:cs="Calibri"/>
          <w:sz w:val="24"/>
          <w:szCs w:val="24"/>
        </w:rPr>
        <w:t>Σημαντικό ποσοστό προσφυγοπαίδων, βρέθηκε, λόγω των πολέμων και της φυγής, εκτός σχολικού πλαισίου, για αρκετά χρόνια, ενώ ένα εξίσου σημαντικό ποσοστό, δεν έχει πάει καθόλου σχολείο παρά το γεγονός ότι είναι σε σχολική ηλικία.</w:t>
      </w:r>
    </w:p>
    <w:p w:rsidR="000D3FBA" w:rsidRPr="00C92F33" w:rsidRDefault="000D3FBA" w:rsidP="00780F65">
      <w:pPr>
        <w:spacing w:after="0" w:line="360" w:lineRule="auto"/>
        <w:ind w:firstLine="567"/>
        <w:jc w:val="both"/>
        <w:rPr>
          <w:rFonts w:cs="Calibri"/>
          <w:sz w:val="24"/>
          <w:szCs w:val="24"/>
        </w:rPr>
      </w:pPr>
      <w:r w:rsidRPr="00C92F33">
        <w:rPr>
          <w:rFonts w:cs="Calibri"/>
          <w:sz w:val="24"/>
          <w:szCs w:val="24"/>
        </w:rPr>
        <w:t>Τα παιδιά των προσφύγων ζουν μία μετάβαση από μια εμπόλεμη κατάσταση σε μια κανονικότητα και συνεπώς έχουν διαφορετικές ανάγκες και ζητούμενα, ενώ συχνά δεν έχουν τις γνώσεις εκείνες</w:t>
      </w:r>
      <w:r w:rsidRPr="00C92F33">
        <w:rPr>
          <w:rFonts w:cs="Calibri"/>
          <w:sz w:val="24"/>
          <w:szCs w:val="24"/>
        </w:rPr>
        <w:tab/>
        <w:t>που αξιολογεί θετικά το σχολείο. Κατά συνέπεια, το εκπαιδευτικό σύστημα καλείται να ιεραρχήσει διαφορετικά τους στόχους του και να υιοθετήσει διαφοροποιημένες παιδαγωγικές πρακτικές για να βοηθήσει τα προσφυγόπαιδα.</w:t>
      </w:r>
    </w:p>
    <w:p w:rsidR="000D3FBA" w:rsidRPr="00C92F33" w:rsidRDefault="000D3FBA" w:rsidP="00780F65">
      <w:pPr>
        <w:spacing w:after="0" w:line="360" w:lineRule="auto"/>
        <w:ind w:firstLine="567"/>
        <w:jc w:val="both"/>
        <w:rPr>
          <w:rFonts w:cs="Calibri"/>
          <w:bCs/>
          <w:color w:val="000000"/>
          <w:sz w:val="24"/>
          <w:szCs w:val="24"/>
          <w:lang w:eastAsia="el-GR"/>
        </w:rPr>
      </w:pPr>
      <w:r w:rsidRPr="00C92F33">
        <w:rPr>
          <w:rFonts w:cs="Calibri"/>
          <w:sz w:val="24"/>
          <w:szCs w:val="24"/>
        </w:rPr>
        <w:t xml:space="preserve">Με τις τιθέμενες διατάξεις αποσαφηνίζεται αφενός, ότι η </w:t>
      </w:r>
      <w:r w:rsidRPr="00C92F33">
        <w:rPr>
          <w:rFonts w:cs="Calibri"/>
          <w:bCs/>
          <w:color w:val="000000"/>
          <w:sz w:val="24"/>
          <w:szCs w:val="24"/>
          <w:lang w:eastAsia="el-GR"/>
        </w:rPr>
        <w:t>εκπαίδευση των προσφυγοπαίδων, παρέχεται κατά κανόνα από τις σχολικές μονάδες της πρωτοβάθμιας και δευτεροβάθμιας εκπαίδευσης, ενταγμένες στο τυπικό εκπαιδευτικό σύστημα με τους όρους, προϋποθέσεις και τη διαδικασία που ο νόμος και οι εκτελεστικές αυτού αποφάσεις ορίζουν, όπως για παράδειγμα οι Τάξεις Υποδοχής, τα Σχολεία Διαπολιτισμικής Εκπαίδευσης κ.α.</w:t>
      </w:r>
    </w:p>
    <w:p w:rsidR="000D3FBA" w:rsidRPr="00C92F33" w:rsidRDefault="000D3FBA" w:rsidP="00780F65">
      <w:pPr>
        <w:suppressAutoHyphens/>
        <w:spacing w:after="0" w:line="360" w:lineRule="auto"/>
        <w:ind w:firstLine="567"/>
        <w:jc w:val="both"/>
        <w:rPr>
          <w:rFonts w:cs="Calibri"/>
          <w:sz w:val="24"/>
          <w:szCs w:val="24"/>
          <w:lang w:eastAsia="ar-SA"/>
        </w:rPr>
      </w:pPr>
      <w:r w:rsidRPr="00C92F33">
        <w:rPr>
          <w:rFonts w:cs="Calibri"/>
          <w:bCs/>
          <w:color w:val="000000"/>
          <w:sz w:val="24"/>
          <w:szCs w:val="24"/>
          <w:lang w:eastAsia="el-GR"/>
        </w:rPr>
        <w:t>Αφετέρου, καθίσταται σαφές ότι, κατ’ εξαίρεση, και λαμβανομένων υπόψη των ιδιαίτερων χαρακτηριστικών του προσφυγικού πληθυσμού (κινητικότητα, χρόνος άφιξης και χρονική διάρκεια παραμονής στη δομή φιλοξενίας, μέγεθος μαθητικού πληθυσμού), δύνανται να ιδρύονται Δομές Υ</w:t>
      </w:r>
      <w:r w:rsidRPr="00C92F33">
        <w:rPr>
          <w:rFonts w:cs="Calibri"/>
          <w:sz w:val="24"/>
          <w:szCs w:val="24"/>
          <w:lang w:eastAsia="ar-SA"/>
        </w:rPr>
        <w:t xml:space="preserve">ποδοχής για την Εκπαίδευση των Προσφυγοπαίδων (Δ.Υ.Ε.Π), που λειτουργούν στο πλαίσιο του τυπικού εκπαιδευτικού συστήματος. </w:t>
      </w:r>
    </w:p>
    <w:p w:rsidR="000D3FBA" w:rsidRPr="00C92F33" w:rsidRDefault="000D3FBA" w:rsidP="00780F65">
      <w:pPr>
        <w:suppressAutoHyphens/>
        <w:spacing w:after="0" w:line="360" w:lineRule="auto"/>
        <w:ind w:firstLine="567"/>
        <w:jc w:val="both"/>
        <w:rPr>
          <w:rFonts w:cs="Calibri"/>
          <w:sz w:val="24"/>
          <w:szCs w:val="24"/>
          <w:lang w:eastAsia="ar-SA"/>
        </w:rPr>
      </w:pPr>
      <w:r w:rsidRPr="00C92F33">
        <w:rPr>
          <w:rFonts w:cs="Calibri"/>
          <w:sz w:val="24"/>
          <w:szCs w:val="24"/>
          <w:lang w:eastAsia="ar-SA"/>
        </w:rPr>
        <w:t xml:space="preserve">Στόχος και αποστολή των Δ.Υ.Ε.Π. είναι η εκπαίδευση και η ομαλή προσαρμογή των προσφυγοπαίδων, δια της εφαρμογής εξειδικευμένων προγραμμάτων σπουδών, περιορισμένης χρονικής διάρκειας, μετά την ολοκλήρωση των οποίων, τα προσφυγόπαιδα θα εγγραφούν σε τάξη σχολικής μονάδας της πρωτοβάθμιας ή δευτεροβάθμιας εκπαίδευσης, σύμφωνα με την κείμενη νομοθεσία.  </w:t>
      </w:r>
    </w:p>
    <w:p w:rsidR="000D3FBA" w:rsidRPr="00C92F33" w:rsidRDefault="000D3FBA" w:rsidP="00780F65">
      <w:pPr>
        <w:spacing w:after="0" w:line="360" w:lineRule="auto"/>
        <w:ind w:firstLine="567"/>
        <w:jc w:val="both"/>
        <w:rPr>
          <w:rFonts w:cs="Calibri"/>
          <w:sz w:val="24"/>
          <w:szCs w:val="24"/>
        </w:rPr>
      </w:pPr>
    </w:p>
    <w:p w:rsidR="000D3FBA" w:rsidRPr="00C92F33" w:rsidRDefault="000D3FBA" w:rsidP="00780F65">
      <w:pPr>
        <w:spacing w:after="0" w:line="360" w:lineRule="auto"/>
        <w:ind w:firstLine="567"/>
        <w:rPr>
          <w:rFonts w:cs="Calibri"/>
          <w:sz w:val="24"/>
          <w:szCs w:val="24"/>
        </w:rPr>
      </w:pPr>
    </w:p>
    <w:p w:rsidR="000D3FBA" w:rsidRPr="00C92F33" w:rsidRDefault="000D3FBA" w:rsidP="00780F65">
      <w:pPr>
        <w:spacing w:after="0" w:line="360" w:lineRule="auto"/>
        <w:ind w:firstLine="567"/>
        <w:rPr>
          <w:rFonts w:cs="Calibri"/>
          <w:sz w:val="24"/>
          <w:szCs w:val="24"/>
        </w:rPr>
      </w:pPr>
      <w:r w:rsidRPr="00C92F33">
        <w:rPr>
          <w:rFonts w:cs="Calibri"/>
          <w:sz w:val="24"/>
          <w:szCs w:val="24"/>
        </w:rPr>
        <w:t xml:space="preserve">Β. Επί των άρθρων: </w:t>
      </w:r>
    </w:p>
    <w:p w:rsidR="000D3FBA" w:rsidRPr="00C92F33" w:rsidRDefault="000D3FBA" w:rsidP="00780F65">
      <w:pPr>
        <w:spacing w:after="0" w:line="360" w:lineRule="auto"/>
        <w:ind w:firstLine="567"/>
        <w:jc w:val="both"/>
        <w:rPr>
          <w:rFonts w:cs="Calibri"/>
          <w:sz w:val="24"/>
          <w:szCs w:val="24"/>
        </w:rPr>
      </w:pPr>
      <w:r w:rsidRPr="00C92F33">
        <w:rPr>
          <w:rFonts w:cs="Calibri"/>
          <w:sz w:val="24"/>
          <w:szCs w:val="24"/>
        </w:rPr>
        <w:t xml:space="preserve">Με </w:t>
      </w:r>
      <w:r w:rsidRPr="00C92F33">
        <w:rPr>
          <w:rFonts w:cs="Calibri"/>
          <w:b/>
          <w:sz w:val="24"/>
          <w:szCs w:val="24"/>
        </w:rPr>
        <w:t xml:space="preserve">το άρθρο 78 </w:t>
      </w:r>
      <w:r w:rsidRPr="00C92F33">
        <w:rPr>
          <w:rFonts w:cs="Calibri"/>
          <w:sz w:val="24"/>
          <w:szCs w:val="24"/>
        </w:rPr>
        <w:t>προσδιορίζεται το πεδίο εφαρμογής του παρόντος κεφαλαίου, δια της ειδικότερης αναφοράς των κατηγοριών ανηλίκων που εμπίπτουν στην έννοια του «προσφυγόπαιδα», στους οποίους και παρέχεται η προβλεπόμενη δια του παρόντος εκπαίδευση.</w:t>
      </w:r>
    </w:p>
    <w:p w:rsidR="000D3FBA" w:rsidRPr="00C92F33" w:rsidRDefault="000D3FBA" w:rsidP="00780F65">
      <w:pPr>
        <w:spacing w:after="0" w:line="360" w:lineRule="auto"/>
        <w:ind w:firstLine="567"/>
        <w:jc w:val="both"/>
        <w:rPr>
          <w:rFonts w:cs="Calibri"/>
          <w:sz w:val="24"/>
          <w:szCs w:val="24"/>
        </w:rPr>
      </w:pPr>
      <w:r w:rsidRPr="00C92F33">
        <w:rPr>
          <w:rFonts w:cs="Calibri"/>
          <w:sz w:val="24"/>
          <w:szCs w:val="24"/>
        </w:rPr>
        <w:t xml:space="preserve">Με τις παρ. 1 και 2 του </w:t>
      </w:r>
      <w:r w:rsidRPr="00C92F33">
        <w:rPr>
          <w:rFonts w:cs="Calibri"/>
          <w:b/>
          <w:sz w:val="24"/>
          <w:szCs w:val="24"/>
        </w:rPr>
        <w:t xml:space="preserve">άρθρου 79 </w:t>
      </w:r>
      <w:r w:rsidRPr="00C92F33">
        <w:rPr>
          <w:rFonts w:cs="Calibri"/>
          <w:sz w:val="24"/>
          <w:szCs w:val="24"/>
        </w:rPr>
        <w:t>διευκρινίζεται ότι η εκπαίδευση των προσφυγοπαίδων παρέχεται κατά κανόνα από τις σχολικές μονάδες τις πρωτοβάθμιας και δευτεροβάθμιας εκπαίδευσης όπως ο νόμος ορίζει (π.χ Τάξεις Υποδοχής, Σχολεία Διαπολιττισμικής Εκπαίδευσης, Πειραματικά Σχολεία κλπ) και κατ’ εξαίρεση, λαμβανομένων υπόψη των ιδιαίτερων χαρακτηριστικών του προσφυγικού πληθυσμού, από τις Δομές Υποδοχής για την Εκπαίδευση τω Προσφυγοπαίδων (εφεξής Δ.Υ.Ε.Π).Με την παράγραφο 3 ορίζονται πού λειτουργούν οι Δ.Υ.Ε.Π.</w:t>
      </w:r>
    </w:p>
    <w:p w:rsidR="000D3FBA" w:rsidRPr="00C92F33" w:rsidRDefault="000D3FBA" w:rsidP="00780F65">
      <w:pPr>
        <w:spacing w:after="0" w:line="360" w:lineRule="auto"/>
        <w:ind w:firstLine="567"/>
        <w:jc w:val="both"/>
        <w:rPr>
          <w:rFonts w:cs="Calibri"/>
          <w:sz w:val="24"/>
          <w:szCs w:val="24"/>
        </w:rPr>
      </w:pPr>
      <w:r w:rsidRPr="00C92F33">
        <w:rPr>
          <w:rFonts w:cs="Calibri"/>
          <w:sz w:val="24"/>
          <w:szCs w:val="24"/>
        </w:rPr>
        <w:t xml:space="preserve">Με </w:t>
      </w:r>
      <w:r w:rsidRPr="00C92F33">
        <w:rPr>
          <w:rFonts w:cs="Calibri"/>
          <w:b/>
          <w:sz w:val="24"/>
          <w:szCs w:val="24"/>
        </w:rPr>
        <w:t xml:space="preserve">το άρθρο 80 </w:t>
      </w:r>
      <w:r w:rsidRPr="00C92F33">
        <w:rPr>
          <w:rFonts w:cs="Calibri"/>
          <w:sz w:val="24"/>
          <w:szCs w:val="24"/>
        </w:rPr>
        <w:t>ρυθμίζονται θέματα σχετικά με την εγγραφή, τη διάρκεια, τη φοίτηση και την αποφοίτηση των προσφυγοπαίδων από τις Δ.Υ.Ε.Π.</w:t>
      </w:r>
    </w:p>
    <w:p w:rsidR="000D3FBA" w:rsidRPr="00C92F33" w:rsidRDefault="000D3FBA" w:rsidP="00780F65">
      <w:pPr>
        <w:spacing w:after="0" w:line="360" w:lineRule="auto"/>
        <w:ind w:firstLine="567"/>
        <w:jc w:val="both"/>
        <w:rPr>
          <w:rFonts w:cs="Calibri"/>
          <w:sz w:val="24"/>
          <w:szCs w:val="24"/>
        </w:rPr>
      </w:pPr>
      <w:r w:rsidRPr="00C92F33">
        <w:rPr>
          <w:rFonts w:cs="Calibri"/>
          <w:sz w:val="24"/>
          <w:szCs w:val="24"/>
        </w:rPr>
        <w:t xml:space="preserve">Με </w:t>
      </w:r>
      <w:r w:rsidRPr="00C92F33">
        <w:rPr>
          <w:rFonts w:cs="Calibri"/>
          <w:b/>
          <w:sz w:val="24"/>
          <w:szCs w:val="24"/>
        </w:rPr>
        <w:t xml:space="preserve">το άρθρο 81 </w:t>
      </w:r>
      <w:r w:rsidRPr="00C92F33">
        <w:rPr>
          <w:rFonts w:cs="Calibri"/>
          <w:sz w:val="24"/>
          <w:szCs w:val="24"/>
        </w:rPr>
        <w:t>προσδιορίζεται η διαδικασία καθορισμού των σχολικών μονάδων στις οποίες εντάσσονται και λειτουργούν οι Δ.Υ.Ε.Π. και ρυθμίζονται θέματα σχετικά με την εγγραφή, τη διάρκεια, τη φοίτηση και την αποφοίτηση των προσφυγοπαίδων από τις Δ.Υ.Ε.Π.</w:t>
      </w:r>
    </w:p>
    <w:p w:rsidR="000D3FBA" w:rsidRPr="00C92F33" w:rsidRDefault="000D3FBA" w:rsidP="00780F65">
      <w:pPr>
        <w:spacing w:after="0" w:line="360" w:lineRule="auto"/>
        <w:ind w:firstLine="567"/>
        <w:jc w:val="both"/>
        <w:rPr>
          <w:rFonts w:cs="Calibri"/>
          <w:sz w:val="24"/>
          <w:szCs w:val="24"/>
          <w:lang w:eastAsia="ar-SA"/>
        </w:rPr>
      </w:pPr>
      <w:r w:rsidRPr="00C92F33">
        <w:rPr>
          <w:rFonts w:cs="Calibri"/>
          <w:sz w:val="24"/>
          <w:szCs w:val="24"/>
        </w:rPr>
        <w:t xml:space="preserve">Με την παρ. 1 του </w:t>
      </w:r>
      <w:r w:rsidRPr="00C92F33">
        <w:rPr>
          <w:rFonts w:cs="Calibri"/>
          <w:b/>
          <w:bCs/>
          <w:color w:val="000000"/>
          <w:sz w:val="24"/>
          <w:szCs w:val="24"/>
          <w:lang w:eastAsia="el-GR"/>
        </w:rPr>
        <w:t xml:space="preserve">άρθρο 82, </w:t>
      </w:r>
      <w:r w:rsidRPr="00C92F33">
        <w:rPr>
          <w:rFonts w:cs="Calibri"/>
          <w:bCs/>
          <w:color w:val="000000"/>
          <w:sz w:val="24"/>
          <w:szCs w:val="24"/>
          <w:lang w:eastAsia="el-GR"/>
        </w:rPr>
        <w:t xml:space="preserve">διευκρινίζεται ότι οι </w:t>
      </w:r>
      <w:r w:rsidRPr="00C92F33">
        <w:rPr>
          <w:rFonts w:cs="Calibri"/>
          <w:sz w:val="24"/>
          <w:szCs w:val="24"/>
          <w:lang w:eastAsia="el-GR"/>
        </w:rPr>
        <w:t>Δ.Υ.Ε.Π. διέπονται, ως προς τη λειτουργία τους, από τις εκάστοτε ισχύουσες διατάξεις που αφορούν τη δημόσια πρωτοβάθμια και δευτεροβάθμια εκπαίδευση, δεδομένου ότι εντάσσονται σε αυτές. Περαιτέρω με την παρ. 2 ορίζεται ότι η</w:t>
      </w:r>
      <w:r w:rsidRPr="00C92F33">
        <w:rPr>
          <w:rFonts w:cs="Calibri"/>
          <w:color w:val="000000"/>
          <w:sz w:val="24"/>
          <w:szCs w:val="24"/>
          <w:lang w:eastAsia="ar-SA"/>
        </w:rPr>
        <w:t xml:space="preserve"> οργάνωση, η λειτουργία, ο συντονισμός καθώς και το πρόγραμμα εκπαίδευσης των Δ.Υ.Ε.Π., εποπτεύεται από το Αυτοτελές Τμήμα Συντονισμού και Παρακολούθησης της Εκπαίδευσης των Προσφύγων (Α.Τ.Σ.Π.Ε.Π) του ΥΠ.Π.Ε.Θ, το οποίο προς το σκοπό αυτό συνεργάζεται με τις αρμόδιες Διευθύνσεις του ΥΠ.Π.Ε.Θ και τις αρμόδιες Περιφερειακές Διευθύνσεις Εκπαίδευσης. Με τις παρ.3 και 4</w:t>
      </w:r>
      <w:r w:rsidRPr="00C92F33">
        <w:rPr>
          <w:rFonts w:cs="Calibri"/>
          <w:b/>
          <w:color w:val="000000"/>
          <w:sz w:val="24"/>
          <w:szCs w:val="24"/>
          <w:lang w:eastAsia="ar-SA"/>
        </w:rPr>
        <w:t xml:space="preserve"> </w:t>
      </w:r>
      <w:r w:rsidRPr="00C92F33">
        <w:rPr>
          <w:rFonts w:cs="Calibri"/>
          <w:color w:val="000000"/>
          <w:sz w:val="24"/>
          <w:szCs w:val="24"/>
          <w:lang w:eastAsia="ar-SA"/>
        </w:rPr>
        <w:t xml:space="preserve">καθορίζονται οι αρμοδιότητες των οικείων Διευθυντών Πρωτοβάθμιας και Δευτεροβάθμιας Εκπαίδευσης και των </w:t>
      </w:r>
      <w:r w:rsidRPr="00C92F33">
        <w:rPr>
          <w:rFonts w:cs="Calibri"/>
          <w:sz w:val="24"/>
          <w:szCs w:val="24"/>
          <w:lang w:eastAsia="ar-SA"/>
        </w:rPr>
        <w:t xml:space="preserve">Διευθυντών σχολικών μονάδων, αναφορικά με την εν γένει λειτουργία των Δ.Υ.Ε.Π. </w:t>
      </w:r>
      <w:r w:rsidRPr="00C92F33">
        <w:rPr>
          <w:rFonts w:cs="Calibri"/>
          <w:color w:val="000000"/>
          <w:sz w:val="24"/>
          <w:szCs w:val="24"/>
          <w:lang w:eastAsia="ar-SA"/>
        </w:rPr>
        <w:t xml:space="preserve">Με την παρ. </w:t>
      </w:r>
      <w:r w:rsidRPr="00C92F33">
        <w:rPr>
          <w:rFonts w:cs="Calibri"/>
          <w:sz w:val="24"/>
          <w:szCs w:val="24"/>
          <w:lang w:eastAsia="ar-SA"/>
        </w:rPr>
        <w:t xml:space="preserve">5, προβλέπεται ο ορισμός υπεύθυνου εκπαιδευτικού εκάστης Δ.Υ.Ε.Π., ενώ με την </w:t>
      </w:r>
      <w:r w:rsidRPr="00C92F33">
        <w:rPr>
          <w:rFonts w:cs="Calibri"/>
          <w:color w:val="000000"/>
          <w:sz w:val="24"/>
          <w:szCs w:val="24"/>
          <w:lang w:eastAsia="ar-SA"/>
        </w:rPr>
        <w:t>παρ. 6</w:t>
      </w:r>
      <w:r w:rsidRPr="00C92F33">
        <w:rPr>
          <w:rFonts w:cs="Calibri"/>
          <w:sz w:val="24"/>
          <w:szCs w:val="24"/>
          <w:lang w:eastAsia="ar-SA"/>
        </w:rPr>
        <w:t>, προβλέπεται ο ορισμός του εκπαιδευτικού που θα φέρει προσωρινά την ευθύνη λειτουργίας της Δ.Υ.Ε.Π, έως τον ορισμό σε κάθε Δ.Υ.Ε.Π. ενός (1) υπεύθυνου εκπαιδευτικού πλήρους ωραρίου, των εφημερευόντων εκπαιδευτικών και του Εβδομαδιαίου Ωρολογίου Προγράμματος με απόφαση του Συλλόγου Διδασκόντων.</w:t>
      </w:r>
    </w:p>
    <w:p w:rsidR="000D3FBA" w:rsidRPr="00C92F33" w:rsidRDefault="000D3FBA" w:rsidP="00780F65">
      <w:pPr>
        <w:spacing w:after="0" w:line="360" w:lineRule="auto"/>
        <w:ind w:firstLine="567"/>
        <w:jc w:val="both"/>
        <w:rPr>
          <w:rFonts w:cs="Calibri"/>
          <w:color w:val="000000"/>
          <w:sz w:val="24"/>
          <w:szCs w:val="24"/>
          <w:lang w:eastAsia="el-GR"/>
        </w:rPr>
      </w:pPr>
      <w:r w:rsidRPr="00C92F33">
        <w:rPr>
          <w:rFonts w:cs="Calibri"/>
          <w:sz w:val="24"/>
          <w:szCs w:val="24"/>
          <w:lang w:eastAsia="ar-SA"/>
        </w:rPr>
        <w:t xml:space="preserve">Με το </w:t>
      </w:r>
      <w:r w:rsidRPr="00C92F33">
        <w:rPr>
          <w:rFonts w:cs="Calibri"/>
          <w:b/>
          <w:sz w:val="24"/>
          <w:szCs w:val="24"/>
          <w:lang w:eastAsia="ar-SA"/>
        </w:rPr>
        <w:t>ά</w:t>
      </w:r>
      <w:r w:rsidRPr="00C92F33">
        <w:rPr>
          <w:rFonts w:cs="Calibri"/>
          <w:b/>
          <w:sz w:val="24"/>
          <w:szCs w:val="24"/>
          <w:lang w:eastAsia="el-GR"/>
        </w:rPr>
        <w:t xml:space="preserve">ρθρο 83 </w:t>
      </w:r>
      <w:r w:rsidRPr="00C92F33">
        <w:rPr>
          <w:rFonts w:cs="Calibri"/>
          <w:color w:val="000000"/>
          <w:sz w:val="24"/>
          <w:szCs w:val="24"/>
          <w:lang w:eastAsia="el-GR"/>
        </w:rPr>
        <w:t>προβλέπεται η σύσταση πενταμελούς, Ειδικής Επιστημονικής Επιτροπής, υπαγόμενη απευθείας στον Γενικό/Διοικητικό Γραμματέα του ΥΠ.Π.Ε.Θ., με αποστολή την εισήγηση σε θέματα εκπαίδευσης προσφύγων.</w:t>
      </w:r>
    </w:p>
    <w:p w:rsidR="000D3FBA" w:rsidRPr="00C92F33" w:rsidRDefault="000D3FBA" w:rsidP="00780F65">
      <w:pPr>
        <w:spacing w:after="0" w:line="360" w:lineRule="auto"/>
        <w:ind w:firstLine="567"/>
        <w:jc w:val="both"/>
        <w:rPr>
          <w:rFonts w:cs="Calibri"/>
          <w:color w:val="000000"/>
          <w:sz w:val="24"/>
          <w:szCs w:val="24"/>
          <w:lang w:eastAsia="el-GR"/>
        </w:rPr>
      </w:pPr>
      <w:r w:rsidRPr="00C92F33">
        <w:rPr>
          <w:rFonts w:cs="Calibri"/>
          <w:color w:val="000000"/>
          <w:sz w:val="24"/>
          <w:szCs w:val="24"/>
          <w:lang w:eastAsia="el-GR"/>
        </w:rPr>
        <w:t xml:space="preserve">Με το </w:t>
      </w:r>
      <w:r w:rsidRPr="00C92F33">
        <w:rPr>
          <w:rFonts w:cs="Calibri"/>
          <w:b/>
          <w:color w:val="000000"/>
          <w:sz w:val="24"/>
          <w:szCs w:val="24"/>
          <w:lang w:eastAsia="el-GR"/>
        </w:rPr>
        <w:t>ά</w:t>
      </w:r>
      <w:r w:rsidRPr="00C92F33">
        <w:rPr>
          <w:rFonts w:cs="Calibri"/>
          <w:b/>
          <w:bCs/>
          <w:color w:val="000000"/>
          <w:sz w:val="24"/>
          <w:szCs w:val="24"/>
          <w:lang w:eastAsia="el-GR"/>
        </w:rPr>
        <w:t xml:space="preserve">ρθρο 84, </w:t>
      </w:r>
      <w:r w:rsidRPr="00C92F33">
        <w:rPr>
          <w:rFonts w:cs="Calibri"/>
          <w:bCs/>
          <w:color w:val="000000"/>
          <w:sz w:val="24"/>
          <w:szCs w:val="24"/>
          <w:lang w:eastAsia="el-GR"/>
        </w:rPr>
        <w:t xml:space="preserve">προβλέπεται ο ορισμός </w:t>
      </w:r>
      <w:r w:rsidRPr="00C92F33">
        <w:rPr>
          <w:rFonts w:cs="Calibri"/>
          <w:color w:val="000000"/>
          <w:sz w:val="24"/>
          <w:szCs w:val="24"/>
          <w:lang w:eastAsia="el-GR"/>
        </w:rPr>
        <w:t xml:space="preserve">Συντονιστή Εκπαίδευσης Προσφύγων (εφεξής Σ.Ε.Π.) </w:t>
      </w:r>
      <w:r w:rsidRPr="00C92F33">
        <w:rPr>
          <w:rFonts w:cs="Calibri"/>
          <w:bCs/>
          <w:color w:val="000000"/>
          <w:sz w:val="24"/>
          <w:szCs w:val="24"/>
          <w:lang w:eastAsia="el-GR"/>
        </w:rPr>
        <w:t>σ</w:t>
      </w:r>
      <w:r w:rsidRPr="00C92F33">
        <w:rPr>
          <w:rFonts w:cs="Calibri"/>
          <w:color w:val="000000"/>
          <w:sz w:val="24"/>
          <w:szCs w:val="24"/>
          <w:lang w:eastAsia="el-GR"/>
        </w:rPr>
        <w:t>ε κέντρα ή/και στις δομές φιλοξενίας προσφύγων, η διαδικασία απόσπασης μονίμων εκπαιδευτικών της πρωτοβάθμιας και δευτεροβάθμιας εκπαίδευσης σε θέσεις Σ.Ε.Π και ρυθμίζονται θέματα υπηρεσιακής κατάστασης των Σ.Ε.Π.,  καθώς και θέματα σχετικά με τα υπηρεσιακά και εργασιακά καθήκοντά τους, τα οποία προβλέπονται να καθοριστούν ειδικότερα με Υπουργική Απόφαση που θα εκδοθεί κατ’ εξουσιοδότηση της διάταξης.</w:t>
      </w:r>
    </w:p>
    <w:p w:rsidR="000D3FBA" w:rsidRPr="00C92F33" w:rsidRDefault="000D3FBA" w:rsidP="00780F65">
      <w:pPr>
        <w:spacing w:after="0" w:line="360" w:lineRule="auto"/>
        <w:ind w:firstLine="567"/>
        <w:jc w:val="both"/>
        <w:rPr>
          <w:rFonts w:cs="Calibri"/>
          <w:color w:val="000000"/>
          <w:sz w:val="24"/>
          <w:szCs w:val="24"/>
          <w:lang w:eastAsia="el-GR"/>
        </w:rPr>
      </w:pPr>
      <w:r w:rsidRPr="00C92F33">
        <w:rPr>
          <w:rFonts w:cs="Calibri"/>
          <w:color w:val="000000"/>
          <w:sz w:val="24"/>
          <w:szCs w:val="24"/>
          <w:lang w:eastAsia="el-GR"/>
        </w:rPr>
        <w:t xml:space="preserve">Με </w:t>
      </w:r>
      <w:r w:rsidRPr="00C92F33">
        <w:rPr>
          <w:rFonts w:cs="Calibri"/>
          <w:bCs/>
          <w:color w:val="000000"/>
          <w:sz w:val="24"/>
          <w:szCs w:val="24"/>
          <w:lang w:eastAsia="el-GR"/>
        </w:rPr>
        <w:t>την παρ. 1 του</w:t>
      </w:r>
      <w:r w:rsidRPr="00C92F33">
        <w:rPr>
          <w:rFonts w:cs="Calibri"/>
          <w:b/>
          <w:bCs/>
          <w:color w:val="000000"/>
          <w:sz w:val="24"/>
          <w:szCs w:val="24"/>
          <w:lang w:eastAsia="el-GR"/>
        </w:rPr>
        <w:t xml:space="preserve"> άρθρου 85  </w:t>
      </w:r>
      <w:r w:rsidRPr="00C92F33">
        <w:rPr>
          <w:rFonts w:cs="Calibri"/>
          <w:color w:val="000000"/>
          <w:sz w:val="24"/>
          <w:szCs w:val="24"/>
          <w:lang w:eastAsia="el-GR"/>
        </w:rPr>
        <w:t>συνιστάται τριμελής επιτροπή επιλογής των Σ.Ε.Π., η οποία συγκροτείται με απόφαση του Υπουργού Παιδείας, Έρευνας και Θρησκευμάτων (παρ.2) και εδρεύει στην Κεντρική υπηρεσία του Υπουργείου Παιδείας, Έρευνας και Θρησκευμάτων (παρ. 3).</w:t>
      </w:r>
    </w:p>
    <w:p w:rsidR="000D3FBA" w:rsidRPr="00C92F33" w:rsidRDefault="000D3FBA" w:rsidP="00780F65">
      <w:pPr>
        <w:suppressAutoHyphens/>
        <w:spacing w:after="0" w:line="360" w:lineRule="auto"/>
        <w:ind w:firstLine="567"/>
        <w:jc w:val="both"/>
        <w:rPr>
          <w:rFonts w:cs="Calibri"/>
          <w:color w:val="000000"/>
          <w:sz w:val="24"/>
          <w:szCs w:val="24"/>
          <w:lang w:eastAsia="el-GR"/>
        </w:rPr>
      </w:pPr>
      <w:r w:rsidRPr="00C92F33">
        <w:rPr>
          <w:rFonts w:cs="Calibri"/>
          <w:color w:val="000000"/>
          <w:sz w:val="24"/>
          <w:szCs w:val="24"/>
          <w:lang w:eastAsia="el-GR"/>
        </w:rPr>
        <w:t>Με την παρ. 4 ορίζονται τα προσόντα που πρέπει να διαθέτουν οι μόνιμοι εκπαιδευτικοί προκειμένου να θέσουν υποψηφιότητα για θέσεις Σ.Ε.Π, με την παρ. 5 καθορίζονται τα λοιπά συνεκτιμώμενα προσόντα ενώ με την παρ. 6</w:t>
      </w:r>
      <w:r w:rsidRPr="00C92F33">
        <w:rPr>
          <w:rFonts w:cs="Calibri"/>
          <w:b/>
          <w:color w:val="000000"/>
          <w:sz w:val="24"/>
          <w:szCs w:val="24"/>
          <w:lang w:eastAsia="el-GR"/>
        </w:rPr>
        <w:t xml:space="preserve"> </w:t>
      </w:r>
      <w:r w:rsidRPr="00C92F33">
        <w:rPr>
          <w:rFonts w:cs="Calibri"/>
          <w:color w:val="000000"/>
          <w:sz w:val="24"/>
          <w:szCs w:val="24"/>
          <w:lang w:eastAsia="el-GR"/>
        </w:rPr>
        <w:t>παρέχεται εξουσιοδότηση προς τον Υπουργό Παιδείας, Έρευνας και Θρησκευμάτων για τον καθορισμό ειδικότερων θεμάτων που αναφέρονται στην έκδοση προσκλήσεων για πλήρωση των θέσεων Σ.Ε.Π, στα υποβλητέα δικαιολογητικά στοιχεία και στις προθεσμίες υποβολής αυτών, στον τρόπο απόδειξης της γνώσης της ξένης γλώσσας, στην αποτίμηση των κριτηρίων σε αξιολογικές μονάδες, στη διαδικασία επιλογής, στην οποία περιλαμβάνεται και προσωπική συνέντευξη των υποψηφίων με τα μέλη της Επιτροπής Επιλογής, στη σύνταξη πινάκων επιλογής και τη διάρκεια ισχύος τους, στην τοποθέτηση, στη μετακίνηση, στην καταχώριση των αποσπάσεων στη Βάση Δεδομένων και σε κάθε άλλο σχετικό θέμα.</w:t>
      </w:r>
    </w:p>
    <w:p w:rsidR="000D3FBA" w:rsidRPr="00C92F33" w:rsidRDefault="000D3FBA" w:rsidP="00780F65">
      <w:pPr>
        <w:suppressAutoHyphens/>
        <w:spacing w:after="0" w:line="360" w:lineRule="auto"/>
        <w:ind w:firstLine="567"/>
        <w:jc w:val="both"/>
        <w:rPr>
          <w:rFonts w:cs="Calibri"/>
          <w:bCs/>
          <w:color w:val="000000"/>
          <w:sz w:val="24"/>
          <w:szCs w:val="24"/>
          <w:lang w:eastAsia="el-GR"/>
        </w:rPr>
      </w:pPr>
      <w:r w:rsidRPr="00C92F33">
        <w:rPr>
          <w:rFonts w:cs="Calibri"/>
          <w:color w:val="000000"/>
          <w:sz w:val="24"/>
          <w:szCs w:val="24"/>
          <w:lang w:eastAsia="el-GR"/>
        </w:rPr>
        <w:t>Με την παρ. 1 του</w:t>
      </w:r>
      <w:r w:rsidRPr="00C92F33">
        <w:rPr>
          <w:rFonts w:cs="Calibri"/>
          <w:b/>
          <w:color w:val="000000"/>
          <w:sz w:val="24"/>
          <w:szCs w:val="24"/>
          <w:lang w:eastAsia="el-GR"/>
        </w:rPr>
        <w:t xml:space="preserve"> ά</w:t>
      </w:r>
      <w:r w:rsidRPr="00C92F33">
        <w:rPr>
          <w:rFonts w:cs="Calibri"/>
          <w:b/>
          <w:bCs/>
          <w:color w:val="000000"/>
          <w:sz w:val="24"/>
          <w:szCs w:val="24"/>
          <w:lang w:eastAsia="el-GR"/>
        </w:rPr>
        <w:t xml:space="preserve">ρθρου 86 </w:t>
      </w:r>
      <w:r w:rsidRPr="00C92F33">
        <w:rPr>
          <w:rFonts w:cs="Calibri"/>
          <w:bCs/>
          <w:color w:val="000000"/>
          <w:sz w:val="24"/>
          <w:szCs w:val="24"/>
          <w:lang w:eastAsia="el-GR"/>
        </w:rPr>
        <w:t>προβλέπεται</w:t>
      </w:r>
      <w:r w:rsidRPr="00C92F33">
        <w:rPr>
          <w:rFonts w:cs="Calibri"/>
          <w:b/>
          <w:bCs/>
          <w:color w:val="000000"/>
          <w:sz w:val="24"/>
          <w:szCs w:val="24"/>
          <w:lang w:eastAsia="el-GR"/>
        </w:rPr>
        <w:t xml:space="preserve"> </w:t>
      </w:r>
      <w:r w:rsidRPr="00C92F33">
        <w:rPr>
          <w:rFonts w:cs="Calibri"/>
          <w:bCs/>
          <w:color w:val="000000"/>
          <w:sz w:val="24"/>
          <w:szCs w:val="24"/>
          <w:lang w:eastAsia="el-GR"/>
        </w:rPr>
        <w:t xml:space="preserve">η στελέχωση των </w:t>
      </w:r>
      <w:r w:rsidRPr="00C92F33">
        <w:rPr>
          <w:rFonts w:cs="Calibri"/>
          <w:sz w:val="24"/>
          <w:szCs w:val="24"/>
          <w:lang w:eastAsia="ar-SA"/>
        </w:rPr>
        <w:t>Δ.Υ.Ε.Π</w:t>
      </w:r>
      <w:r w:rsidRPr="00C92F33">
        <w:rPr>
          <w:rFonts w:cs="Calibri"/>
          <w:bCs/>
          <w:color w:val="000000"/>
          <w:sz w:val="24"/>
          <w:szCs w:val="24"/>
          <w:lang w:eastAsia="el-GR"/>
        </w:rPr>
        <w:t xml:space="preserve"> : α) από μόνιμους εκπαιδευτικούς, που βρίσκονται στη διάθεση των οικείων Υπηρεσιακών Συμβουλίων (ΠΥΣΠΕ και ΠΥΣΔΕ), σύμφωνα με την κείμενη νομοθεσία, ή β)  από μόνιμους εκπαιδευτικούς, που διατίθενται για τη συμπλήρωση του υποχρεωτικού διδακτικού τους ωραρίου ή αποσπώνται, στη σχολική μονάδα εντός της οποίας λειτουργεί η Δ.Υ.Ε.Π ή ανήκει το Παράρτημα το οποίο ιδρύθηκε εντός του Κέντρου Φιλοξενίας κατά τα προβλεπόμενα στην περίπτ. β΄ της παρ. 3 του άρθρου 79 του παρόντος. Με την παρ. 2 ορίζεται ότι η διάθεση ή η απόσπαση γίνεται για ένα (1) διδακτικό έτος και προτάσσονται οι εκπαιδευτικοί της οικείας Διεύθυνσης Εκπαίδευσης που υποβάλλουν δηλώσεις προτίμησης, ενώ με την παρ. 3</w:t>
      </w:r>
      <w:r w:rsidRPr="00C92F33">
        <w:rPr>
          <w:rFonts w:cs="Calibri"/>
          <w:b/>
          <w:bCs/>
          <w:color w:val="000000"/>
          <w:sz w:val="24"/>
          <w:szCs w:val="24"/>
          <w:lang w:eastAsia="el-GR"/>
        </w:rPr>
        <w:t xml:space="preserve"> </w:t>
      </w:r>
      <w:r w:rsidRPr="00C92F33">
        <w:rPr>
          <w:rFonts w:cs="Calibri"/>
          <w:bCs/>
          <w:color w:val="000000"/>
          <w:sz w:val="24"/>
          <w:szCs w:val="24"/>
          <w:lang w:eastAsia="el-GR"/>
        </w:rPr>
        <w:t>καθορίζονται τα προσόντα που πρέπει να διαθέτουν οι εκπαιδευτικοί καθώς και η ιεράρχηση των προσόντων αυτών.</w:t>
      </w:r>
    </w:p>
    <w:p w:rsidR="000D3FBA" w:rsidRPr="00C92F33" w:rsidRDefault="000D3FBA" w:rsidP="00780F65">
      <w:pPr>
        <w:suppressAutoHyphens/>
        <w:spacing w:after="0" w:line="360" w:lineRule="auto"/>
        <w:ind w:firstLine="567"/>
        <w:jc w:val="both"/>
        <w:rPr>
          <w:rFonts w:cs="Calibri"/>
          <w:bCs/>
          <w:sz w:val="24"/>
          <w:szCs w:val="24"/>
          <w:lang w:eastAsia="el-GR"/>
        </w:rPr>
      </w:pPr>
      <w:r w:rsidRPr="00C92F33">
        <w:rPr>
          <w:rFonts w:cs="Calibri"/>
          <w:bCs/>
          <w:color w:val="000000"/>
          <w:sz w:val="24"/>
          <w:szCs w:val="24"/>
          <w:lang w:eastAsia="el-GR"/>
        </w:rPr>
        <w:t xml:space="preserve"> Με το </w:t>
      </w:r>
      <w:r w:rsidRPr="00C92F33">
        <w:rPr>
          <w:rFonts w:cs="Calibri"/>
          <w:b/>
          <w:bCs/>
          <w:color w:val="000000"/>
          <w:sz w:val="24"/>
          <w:szCs w:val="24"/>
          <w:lang w:eastAsia="el-GR"/>
        </w:rPr>
        <w:t xml:space="preserve">άρθρο 87 </w:t>
      </w:r>
      <w:r w:rsidRPr="00C92F33">
        <w:rPr>
          <w:rFonts w:cs="Calibri"/>
          <w:bCs/>
          <w:sz w:val="24"/>
          <w:szCs w:val="24"/>
          <w:lang w:eastAsia="el-GR"/>
        </w:rPr>
        <w:t xml:space="preserve"> προβλέπεται η δυνατότητα στελέχωσης των </w:t>
      </w:r>
      <w:r w:rsidRPr="00C92F33">
        <w:rPr>
          <w:rFonts w:cs="Calibri"/>
          <w:sz w:val="24"/>
          <w:szCs w:val="24"/>
          <w:lang w:eastAsia="ar-SA"/>
        </w:rPr>
        <w:t>Δ.Υ.Ε.Π</w:t>
      </w:r>
      <w:r w:rsidRPr="00C92F33">
        <w:rPr>
          <w:rFonts w:cs="Calibri"/>
          <w:bCs/>
          <w:sz w:val="24"/>
          <w:szCs w:val="24"/>
          <w:lang w:eastAsia="el-GR"/>
        </w:rPr>
        <w:t xml:space="preserve"> και από αναπληρωτές ή ωρομίσθιους εκπαιδευτικούς, σύμφωνα με τη διαδικασία που προβλέπεται στην κείμενη νομοθεσία. </w:t>
      </w:r>
    </w:p>
    <w:p w:rsidR="000D3FBA" w:rsidRPr="00C92F33" w:rsidRDefault="000D3FBA" w:rsidP="00780F65">
      <w:pPr>
        <w:suppressAutoHyphens/>
        <w:spacing w:after="0" w:line="360" w:lineRule="auto"/>
        <w:ind w:firstLine="567"/>
        <w:jc w:val="both"/>
        <w:rPr>
          <w:rFonts w:cs="Calibri"/>
          <w:color w:val="000000"/>
          <w:sz w:val="24"/>
          <w:szCs w:val="24"/>
          <w:lang w:eastAsia="el-GR"/>
        </w:rPr>
      </w:pPr>
      <w:r w:rsidRPr="00C92F33">
        <w:rPr>
          <w:rFonts w:cs="Calibri"/>
          <w:bCs/>
          <w:color w:val="000000"/>
          <w:sz w:val="24"/>
          <w:szCs w:val="24"/>
          <w:lang w:eastAsia="el-GR"/>
        </w:rPr>
        <w:t xml:space="preserve">Με την παρ. 1 του </w:t>
      </w:r>
      <w:r w:rsidRPr="00C92F33">
        <w:rPr>
          <w:rFonts w:cs="Calibri"/>
          <w:b/>
          <w:bCs/>
          <w:color w:val="000000"/>
          <w:sz w:val="24"/>
          <w:szCs w:val="24"/>
          <w:lang w:eastAsia="el-GR"/>
        </w:rPr>
        <w:t xml:space="preserve">άρθρου 88 </w:t>
      </w:r>
      <w:r w:rsidRPr="00C92F33">
        <w:rPr>
          <w:rFonts w:cs="Calibri"/>
          <w:bCs/>
          <w:color w:val="000000"/>
          <w:sz w:val="24"/>
          <w:szCs w:val="24"/>
          <w:lang w:eastAsia="el-GR"/>
        </w:rPr>
        <w:t>προβλέπονται τα ιδιαίτερα καθήκοντα των ε</w:t>
      </w:r>
      <w:r w:rsidRPr="00C92F33">
        <w:rPr>
          <w:rFonts w:cs="Calibri"/>
          <w:color w:val="000000"/>
          <w:sz w:val="24"/>
          <w:szCs w:val="24"/>
          <w:lang w:eastAsia="el-GR"/>
        </w:rPr>
        <w:t>κπαιδευτικών που στελεχώνουν τις Δ.Υ.Ε.Π., και με την παρ. 2 προβλέπεται η επιμόρφωση και υποστήριξη των εκπαιδευτικών που στελεχώνουν τις Δ.Υ.Ε.Π., από το Ινστιτούτο Εκπαιδευτικής Πολιτικής καθώς και η διοικητική και οργανωτική υποστήριξή τους από το Αυτοτελές Τμήμα Συντονισμού και Παρακολούθησης της Εκπαίδευσης των Προσφύγων (Α.Τ.Σ.Π.Ε.Π) του ΥΠ.Π.Ε.Θ. σε συνεργασία με τους Συντονιστές Εκπαίδευσης Προσφύγων.</w:t>
      </w:r>
    </w:p>
    <w:p w:rsidR="000D3FBA" w:rsidRPr="00C92F33" w:rsidRDefault="000D3FBA" w:rsidP="00780F65">
      <w:pPr>
        <w:suppressAutoHyphens/>
        <w:spacing w:after="0" w:line="360" w:lineRule="auto"/>
        <w:ind w:firstLine="567"/>
        <w:jc w:val="both"/>
        <w:rPr>
          <w:rFonts w:cs="Calibri"/>
          <w:sz w:val="24"/>
          <w:szCs w:val="24"/>
          <w:lang w:eastAsia="ar-SA"/>
        </w:rPr>
      </w:pPr>
      <w:r w:rsidRPr="00C92F33">
        <w:rPr>
          <w:rFonts w:cs="Calibri"/>
          <w:color w:val="000000"/>
          <w:sz w:val="24"/>
          <w:szCs w:val="24"/>
          <w:lang w:eastAsia="el-GR"/>
        </w:rPr>
        <w:t>Με το</w:t>
      </w:r>
      <w:r w:rsidRPr="00C92F33">
        <w:rPr>
          <w:rFonts w:cs="Calibri"/>
          <w:b/>
          <w:color w:val="000000"/>
          <w:sz w:val="24"/>
          <w:szCs w:val="24"/>
          <w:lang w:eastAsia="el-GR"/>
        </w:rPr>
        <w:t xml:space="preserve"> άρθρο </w:t>
      </w:r>
      <w:r w:rsidRPr="00C92F33">
        <w:rPr>
          <w:rFonts w:cs="Calibri"/>
          <w:b/>
          <w:bCs/>
          <w:color w:val="000000"/>
          <w:sz w:val="24"/>
          <w:szCs w:val="24"/>
          <w:lang w:eastAsia="el-GR"/>
        </w:rPr>
        <w:t xml:space="preserve">89 </w:t>
      </w:r>
      <w:r w:rsidRPr="00C92F33">
        <w:rPr>
          <w:rFonts w:cs="Calibri"/>
          <w:sz w:val="24"/>
          <w:szCs w:val="24"/>
          <w:lang w:eastAsia="ar-SA"/>
        </w:rPr>
        <w:t>προβλέπονται οι τομείς αρμοδιότητας και ευθύνης των Συντονιστών Εκπαιδευτικού Έργου που έχουν την παιδαγωγική ευθύνη των σχολικών μονάδων στις οποίες λειτουργούν Δ.Υ.Ε.Π.</w:t>
      </w:r>
    </w:p>
    <w:p w:rsidR="000D3FBA" w:rsidRPr="00C92F33" w:rsidRDefault="000D3FBA" w:rsidP="00780F65">
      <w:pPr>
        <w:suppressAutoHyphens/>
        <w:spacing w:after="0" w:line="360" w:lineRule="auto"/>
        <w:ind w:firstLine="567"/>
        <w:jc w:val="both"/>
        <w:rPr>
          <w:rFonts w:cs="Calibri"/>
          <w:bCs/>
          <w:color w:val="000000"/>
          <w:sz w:val="24"/>
          <w:szCs w:val="24"/>
          <w:lang w:eastAsia="el-GR"/>
        </w:rPr>
      </w:pPr>
      <w:r w:rsidRPr="00C92F33">
        <w:rPr>
          <w:rFonts w:cs="Calibri"/>
          <w:bCs/>
          <w:color w:val="000000"/>
          <w:sz w:val="24"/>
          <w:szCs w:val="24"/>
          <w:lang w:eastAsia="el-GR"/>
        </w:rPr>
        <w:t>Με το</w:t>
      </w:r>
      <w:r w:rsidRPr="00C92F33">
        <w:rPr>
          <w:rFonts w:cs="Calibri"/>
          <w:b/>
          <w:bCs/>
          <w:color w:val="000000"/>
          <w:sz w:val="24"/>
          <w:szCs w:val="24"/>
          <w:lang w:eastAsia="el-GR"/>
        </w:rPr>
        <w:t xml:space="preserve"> άρθρο 90 </w:t>
      </w:r>
      <w:r w:rsidRPr="00C92F33">
        <w:rPr>
          <w:rFonts w:cs="Calibri"/>
          <w:bCs/>
          <w:color w:val="000000"/>
          <w:sz w:val="24"/>
          <w:szCs w:val="24"/>
          <w:lang w:eastAsia="el-GR"/>
        </w:rPr>
        <w:t>τίθενται μεταβατικές διατάξεις για την ομαλή προσαρμογή και οργάνωση των Δ.Υ.Ε.Π., τη στελέχωσή τους και την τοποθέτηση των Σ.Ε.Π.</w:t>
      </w:r>
    </w:p>
    <w:p w:rsidR="000D3FBA" w:rsidRPr="00C92F33" w:rsidRDefault="000D3FBA" w:rsidP="00780F65">
      <w:pPr>
        <w:spacing w:after="0" w:line="360" w:lineRule="auto"/>
        <w:ind w:firstLine="284"/>
        <w:jc w:val="center"/>
        <w:rPr>
          <w:rFonts w:cs="Calibri"/>
          <w:b/>
          <w:bCs/>
          <w:color w:val="000000"/>
          <w:sz w:val="24"/>
          <w:szCs w:val="24"/>
          <w:lang w:eastAsia="el-GR"/>
        </w:rPr>
      </w:pPr>
    </w:p>
    <w:p w:rsidR="000D3FBA" w:rsidRPr="00C92F33" w:rsidRDefault="000D3FBA" w:rsidP="00780F65">
      <w:pPr>
        <w:spacing w:after="0" w:line="360" w:lineRule="auto"/>
        <w:ind w:firstLine="284"/>
        <w:jc w:val="center"/>
        <w:rPr>
          <w:rFonts w:cs="Calibri"/>
          <w:b/>
          <w:bCs/>
          <w:color w:val="000000"/>
          <w:sz w:val="24"/>
          <w:szCs w:val="24"/>
          <w:lang w:eastAsia="el-GR"/>
        </w:rPr>
      </w:pPr>
    </w:p>
    <w:p w:rsidR="000D3FBA" w:rsidRPr="00C92F33" w:rsidRDefault="000D3FBA" w:rsidP="00780F65">
      <w:pPr>
        <w:pStyle w:val="NormalWeb"/>
        <w:spacing w:before="0" w:after="0" w:line="360" w:lineRule="auto"/>
        <w:ind w:firstLine="284"/>
        <w:jc w:val="center"/>
        <w:rPr>
          <w:rFonts w:ascii="Calibri" w:hAnsi="Calibri" w:cs="Calibri"/>
          <w:b/>
        </w:rPr>
      </w:pPr>
      <w:r w:rsidRPr="00C92F33">
        <w:rPr>
          <w:rFonts w:ascii="Calibri" w:hAnsi="Calibri" w:cs="Calibri"/>
          <w:b/>
        </w:rPr>
        <w:t>ΜΕΡΟΣ ΠΕΜΠΤΟ</w:t>
      </w:r>
    </w:p>
    <w:p w:rsidR="000D3FBA" w:rsidRPr="00C92F33" w:rsidRDefault="000D3FBA" w:rsidP="00780F65">
      <w:pPr>
        <w:pStyle w:val="NormalWeb"/>
        <w:spacing w:before="0" w:after="0" w:line="360" w:lineRule="auto"/>
        <w:ind w:firstLine="284"/>
        <w:jc w:val="center"/>
        <w:rPr>
          <w:rFonts w:ascii="Calibri" w:hAnsi="Calibri" w:cs="Calibri"/>
          <w:b/>
        </w:rPr>
      </w:pPr>
      <w:r w:rsidRPr="00C92F33">
        <w:rPr>
          <w:rFonts w:ascii="Calibri" w:hAnsi="Calibri" w:cs="Calibri"/>
          <w:b/>
        </w:rPr>
        <w:t xml:space="preserve">ΛΟΙΠΕΣ ΔΙΑΤΑΞΕΙΣ </w:t>
      </w:r>
    </w:p>
    <w:p w:rsidR="000D3FBA" w:rsidRPr="00C92F33" w:rsidRDefault="000D3FBA" w:rsidP="00780F65">
      <w:pPr>
        <w:pStyle w:val="NormalWeb"/>
        <w:spacing w:before="0" w:after="0" w:line="360" w:lineRule="auto"/>
        <w:ind w:firstLine="284"/>
        <w:jc w:val="center"/>
        <w:rPr>
          <w:rFonts w:ascii="Calibri" w:hAnsi="Calibri" w:cs="Calibri"/>
          <w:b/>
        </w:rPr>
      </w:pPr>
    </w:p>
    <w:p w:rsidR="000D3FBA" w:rsidRPr="00C92F33" w:rsidRDefault="000D3FBA" w:rsidP="00780F65">
      <w:pPr>
        <w:pStyle w:val="NormalWeb"/>
        <w:spacing w:before="0" w:after="0" w:line="360" w:lineRule="auto"/>
        <w:ind w:firstLine="284"/>
        <w:jc w:val="center"/>
        <w:rPr>
          <w:rFonts w:ascii="Calibri" w:hAnsi="Calibri" w:cs="Calibri"/>
          <w:b/>
        </w:rPr>
      </w:pPr>
      <w:r w:rsidRPr="00C92F33">
        <w:rPr>
          <w:rFonts w:ascii="Calibri" w:hAnsi="Calibri" w:cs="Calibri"/>
          <w:b/>
        </w:rPr>
        <w:t xml:space="preserve">ΚΕΦΑΛΑΙΟ Α΄ </w:t>
      </w:r>
    </w:p>
    <w:p w:rsidR="000D3FBA" w:rsidRPr="00C92F33" w:rsidRDefault="000D3FBA" w:rsidP="00780F65">
      <w:pPr>
        <w:pStyle w:val="NormalWeb"/>
        <w:spacing w:before="0" w:after="0" w:line="360" w:lineRule="auto"/>
        <w:ind w:firstLine="284"/>
        <w:jc w:val="center"/>
        <w:rPr>
          <w:rFonts w:ascii="Calibri" w:hAnsi="Calibri" w:cs="Calibri"/>
          <w:b/>
        </w:rPr>
      </w:pPr>
      <w:r w:rsidRPr="00C92F33">
        <w:rPr>
          <w:rFonts w:ascii="Calibri" w:hAnsi="Calibri" w:cs="Calibri"/>
          <w:b/>
        </w:rPr>
        <w:t xml:space="preserve"> ΠΡΩΤΟΒΑΘΜΙΑ ΚΑΙ ΔΕΥΤΕΡΟΒΑΘΜΙΑ ΕΚΠΑΙΔΕΥΣΗ</w:t>
      </w:r>
    </w:p>
    <w:p w:rsidR="000D3FBA" w:rsidRPr="00C92F33" w:rsidRDefault="000D3FBA" w:rsidP="00C54355">
      <w:pPr>
        <w:pStyle w:val="western"/>
        <w:spacing w:before="0" w:after="0" w:line="360" w:lineRule="auto"/>
        <w:ind w:firstLine="567"/>
        <w:jc w:val="both"/>
        <w:rPr>
          <w:rFonts w:ascii="Calibri" w:hAnsi="Calibri" w:cs="Calibri"/>
        </w:rPr>
      </w:pPr>
    </w:p>
    <w:p w:rsidR="000D3FBA" w:rsidRPr="00C92F33" w:rsidRDefault="000D3FBA" w:rsidP="00C54355">
      <w:pPr>
        <w:pStyle w:val="western"/>
        <w:spacing w:before="0" w:after="0" w:line="360" w:lineRule="auto"/>
        <w:ind w:firstLine="567"/>
        <w:jc w:val="both"/>
        <w:rPr>
          <w:rFonts w:ascii="Calibri" w:hAnsi="Calibri" w:cs="Calibri"/>
          <w:lang w:eastAsia="el-GR"/>
        </w:rPr>
      </w:pPr>
      <w:r w:rsidRPr="00C92F33">
        <w:rPr>
          <w:rFonts w:ascii="Calibri" w:hAnsi="Calibri" w:cs="Calibri"/>
        </w:rPr>
        <w:t xml:space="preserve">Με την παρ. 1 του </w:t>
      </w:r>
      <w:r w:rsidRPr="00C92F33">
        <w:rPr>
          <w:rFonts w:ascii="Calibri" w:hAnsi="Calibri" w:cs="Calibri"/>
          <w:b/>
        </w:rPr>
        <w:t xml:space="preserve">άρθρου 91 </w:t>
      </w:r>
      <w:r w:rsidRPr="00C92F33">
        <w:rPr>
          <w:rFonts w:ascii="Calibri" w:hAnsi="Calibri" w:cs="Calibri"/>
        </w:rPr>
        <w:t>ορίζεται ότι πλέον ο Διευθυντής Πρωτοβάθμιας ή Δευτεροβάθμιας Εκπαίδευσης που προεδρεύει στο οικείο Περιφερειακό Υπηρεσιακό Συμβούλιο Πρωτοβάθμιας ή Δευτεροβάθμιας Εκπαίδευσης (Π.Υ.Σ.Π.Ε. ή Π.Υ.Σ.Δ.Ε.) δεν θα αναπληρώνεται στο συμβούλιο αυτό από διευθυντή σχολικής μονάδας αλλά από τον Προϊστάμενο του Τμήματος</w:t>
      </w:r>
      <w:r w:rsidRPr="00C92F33">
        <w:rPr>
          <w:rFonts w:ascii="Calibri" w:hAnsi="Calibri" w:cs="Calibri"/>
          <w:lang w:eastAsia="el-GR"/>
        </w:rPr>
        <w:t xml:space="preserve"> Εκπαιδευτικών Θεμάτων της Διεύθυνσης Πρωτοβάθμιας ή Δευτεροβάθμιας Εκπαίδευσης, αντίστοιχα, ο οποίος έχει σφαιρικότερη γνώση των οικείων θεμάτων.</w:t>
      </w:r>
    </w:p>
    <w:p w:rsidR="000D3FBA" w:rsidRPr="00C92F33" w:rsidRDefault="000D3FBA" w:rsidP="003747A6">
      <w:pPr>
        <w:pStyle w:val="western"/>
        <w:spacing w:before="0" w:after="0" w:line="360" w:lineRule="auto"/>
        <w:ind w:firstLine="567"/>
        <w:jc w:val="both"/>
        <w:rPr>
          <w:rFonts w:ascii="Calibri" w:hAnsi="Calibri" w:cs="Calibri"/>
          <w:iCs/>
        </w:rPr>
      </w:pPr>
      <w:r w:rsidRPr="00C92F33">
        <w:rPr>
          <w:rFonts w:ascii="Calibri" w:hAnsi="Calibri" w:cs="Calibri"/>
          <w:lang w:eastAsia="el-GR"/>
        </w:rPr>
        <w:t xml:space="preserve">Με την παρ. 2 </w:t>
      </w:r>
      <w:r w:rsidRPr="00C92F33">
        <w:rPr>
          <w:rFonts w:ascii="Calibri" w:hAnsi="Calibri" w:cs="Calibri"/>
        </w:rPr>
        <w:t>μετατίθεται κατά ένα σχολικό έτος η έναρξη ισχύος του π.δ. 111/2016 «Τροποποίηση του π.δ. 50/1996 «Μεταθέσεις και τοποθετήσεις των εκπαιδευτικών της Δημόσιας Πρωτοβάθμιας και Δευτεροβάθμιας Εκπαίδευσης» (A΄ 45), όπως έχει τροποποιηθεί και ισχύει» (Α΄ 193), ώστε να δοθεί ο αναγκαίος χρόνος για την προετοιμασία της διαδικασίας κατάταξης, με τη συμμετοχή και των συνδικαλιστικών οργανώσεων των εκπαιδευτικών, των σχολικών μονάδων σε κατηγορίες, ανάλογα με τις τοπικές ιδιαιτερότητες και τις συνθήκες διαβίωσης που επικρατούν στην έδρα των σχολείων. Παράλληλα, κατατάσσονται στην υψηλότερα μοριοδοτούμενη για τη διενέργεια των μεταθέσεων ΙΓ κατηγορία</w:t>
      </w:r>
      <w:r w:rsidRPr="00C92F33">
        <w:rPr>
          <w:rFonts w:ascii="Calibri" w:hAnsi="Calibri" w:cs="Calibri"/>
          <w:iCs/>
        </w:rPr>
        <w:t xml:space="preserve"> μονοθέσιες και διθέσιες σχολικές μονάδες της πρωτοβάθμιας εκπαίδευσης, που ανήκουν στην κατηγορία των δυσπρόσιτων, καθώς και τα δημοτικά σχολεία της Μεγίστης  και των Ψαρών, </w:t>
      </w:r>
      <w:r w:rsidRPr="00C92F33">
        <w:rPr>
          <w:rFonts w:ascii="Calibri" w:hAnsi="Calibri" w:cs="Calibri"/>
        </w:rPr>
        <w:t xml:space="preserve"> που αν και δεν είναι μονοθέσια ή διθέσια, εν τούτοις βρίσκονται σε μεγάλη απόσταση από την ηπειρωτική Ελλάδα, με δυσκολίες στην συγκοινωνία.</w:t>
      </w:r>
      <w:r w:rsidRPr="00C92F33">
        <w:rPr>
          <w:rFonts w:ascii="Calibri" w:hAnsi="Calibri" w:cs="Calibri"/>
          <w:color w:val="FF0000"/>
        </w:rPr>
        <w:t xml:space="preserve"> </w:t>
      </w:r>
      <w:r w:rsidRPr="00C92F33">
        <w:rPr>
          <w:rFonts w:ascii="Calibri" w:hAnsi="Calibri" w:cs="Calibri"/>
        </w:rPr>
        <w:t xml:space="preserve">Στην κατηγορία ΙΓ κατατάσσονται και </w:t>
      </w:r>
      <w:r w:rsidRPr="00C92F33">
        <w:rPr>
          <w:rFonts w:ascii="Calibri" w:hAnsi="Calibri" w:cs="Calibri"/>
          <w:iCs/>
        </w:rPr>
        <w:t>οι σχολικές μονάδες της δευτεροβάθμιας εκπαίδευσης που λειτουργούν στην ίδια έδρα με τις σχολικές μονάδες πρωτοβάθμιας εκπαίδευσης της ίδιας κατηγορίας.</w:t>
      </w:r>
    </w:p>
    <w:p w:rsidR="000D3FBA" w:rsidRPr="00C92F33" w:rsidRDefault="000D3FBA" w:rsidP="00AD78E9">
      <w:pPr>
        <w:autoSpaceDE w:val="0"/>
        <w:autoSpaceDN w:val="0"/>
        <w:adjustRightInd w:val="0"/>
        <w:spacing w:after="0" w:line="360" w:lineRule="auto"/>
        <w:ind w:firstLine="567"/>
        <w:jc w:val="both"/>
        <w:rPr>
          <w:rFonts w:cs="Calibri"/>
          <w:color w:val="FF0000"/>
          <w:sz w:val="24"/>
          <w:szCs w:val="24"/>
        </w:rPr>
      </w:pPr>
      <w:r w:rsidRPr="00C92F33">
        <w:rPr>
          <w:rFonts w:cs="Calibri"/>
          <w:iCs/>
          <w:sz w:val="24"/>
          <w:szCs w:val="24"/>
        </w:rPr>
        <w:t>Με την παρ. 3 παρατείνεται για ένα ακόμη διδακτικό έτος το μεταβατικό στάδιο που αφορά στην απασχόληση προσωπικού με συμβάσεις μίσθωσης έργου για τον καθαρισμό των σχολικών μονάδων και καλύπτονται οι σχετικές ανάγκες για το διδακτικό  έτος 2018-2019.</w:t>
      </w:r>
      <w:r w:rsidRPr="00C92F33">
        <w:rPr>
          <w:rFonts w:cs="Calibri"/>
          <w:color w:val="FF0000"/>
          <w:sz w:val="24"/>
          <w:szCs w:val="24"/>
        </w:rPr>
        <w:t xml:space="preserve"> </w:t>
      </w:r>
    </w:p>
    <w:p w:rsidR="000D3FBA" w:rsidRPr="00C92F33" w:rsidRDefault="000D3FBA" w:rsidP="00AD78E9">
      <w:pPr>
        <w:autoSpaceDE w:val="0"/>
        <w:autoSpaceDN w:val="0"/>
        <w:adjustRightInd w:val="0"/>
        <w:spacing w:after="0" w:line="360" w:lineRule="auto"/>
        <w:ind w:firstLine="567"/>
        <w:jc w:val="both"/>
        <w:rPr>
          <w:rFonts w:cs="Calibri"/>
          <w:sz w:val="24"/>
          <w:szCs w:val="24"/>
        </w:rPr>
      </w:pPr>
      <w:r w:rsidRPr="00C92F33">
        <w:rPr>
          <w:rFonts w:cs="Calibri"/>
          <w:sz w:val="24"/>
          <w:szCs w:val="24"/>
        </w:rPr>
        <w:t xml:space="preserve">Με την παρ. 4 εναρμονίζονται με τις διατάξεις του Πρώτου Μέρους του σχεδίου νόμου διατάξεις για την ιδιωτική εκπαίδευση. </w:t>
      </w:r>
    </w:p>
    <w:p w:rsidR="000D3FBA" w:rsidRPr="00C92F33" w:rsidRDefault="000D3FBA" w:rsidP="00AD78E9">
      <w:pPr>
        <w:autoSpaceDE w:val="0"/>
        <w:autoSpaceDN w:val="0"/>
        <w:adjustRightInd w:val="0"/>
        <w:spacing w:after="0" w:line="360" w:lineRule="auto"/>
        <w:ind w:firstLine="567"/>
        <w:jc w:val="both"/>
        <w:rPr>
          <w:rFonts w:cs="Calibri"/>
          <w:color w:val="000000"/>
          <w:sz w:val="24"/>
          <w:szCs w:val="24"/>
        </w:rPr>
      </w:pPr>
      <w:r w:rsidRPr="00C92F33">
        <w:rPr>
          <w:rFonts w:cs="Calibri"/>
          <w:color w:val="000000"/>
          <w:sz w:val="24"/>
          <w:szCs w:val="24"/>
        </w:rPr>
        <w:t>Τέλος, με την παρ. 5 επικαιροποιούνται και προσαρμόζονται ισχύουσες διατάξεις για τους Περιφερειακούς Διευθυντές Εκπαίδευσης στο νέο καθεστώς των θέσεων αυτών, δηλαδή των στελεχών εκπαίδευσης με θητεία αντί των μετακλητών, ενώ με την παρ. 6 ορίζεται το αρμόδιο υπηρεσιακό συμβούλιο για τα θέματα υπηρεσιακής κατάστασης των Περιφερειακών Διευθυντών Εκπαίδευσης, καλύπτοντας το υφιστάμενο σχετικό νομοθετικό κενό.</w:t>
      </w:r>
    </w:p>
    <w:p w:rsidR="000D3FBA" w:rsidRPr="00C92F33" w:rsidRDefault="000D3FBA" w:rsidP="00023E7A">
      <w:pPr>
        <w:spacing w:after="0" w:line="360" w:lineRule="auto"/>
        <w:ind w:firstLine="567"/>
        <w:jc w:val="both"/>
        <w:rPr>
          <w:rFonts w:cs="Calibri"/>
          <w:sz w:val="24"/>
          <w:szCs w:val="24"/>
        </w:rPr>
      </w:pPr>
      <w:r w:rsidRPr="00C92F33">
        <w:rPr>
          <w:rFonts w:cs="Calibri"/>
          <w:sz w:val="24"/>
          <w:szCs w:val="24"/>
        </w:rPr>
        <w:t xml:space="preserve">Με το </w:t>
      </w:r>
      <w:r w:rsidRPr="00C92F33">
        <w:rPr>
          <w:rFonts w:cs="Calibri"/>
          <w:b/>
          <w:sz w:val="24"/>
          <w:szCs w:val="24"/>
        </w:rPr>
        <w:t>άρθρο 92</w:t>
      </w:r>
      <w:r w:rsidRPr="00C92F33">
        <w:rPr>
          <w:rFonts w:cs="Calibri"/>
          <w:sz w:val="24"/>
          <w:szCs w:val="24"/>
        </w:rPr>
        <w:t xml:space="preserve"> βελτιώνεται η σύνθεση του Διοικητικού Συμβουλίου της Σιβιτανιδείου Δημοσίας Σχολής Τεχνών και Επαγγελμάτων</w:t>
      </w:r>
      <w:r w:rsidRPr="00C92F33">
        <w:rPr>
          <w:rFonts w:cs="Calibri"/>
          <w:b/>
          <w:sz w:val="24"/>
          <w:szCs w:val="24"/>
        </w:rPr>
        <w:t xml:space="preserve"> </w:t>
      </w:r>
      <w:r w:rsidRPr="00C92F33">
        <w:rPr>
          <w:rFonts w:cs="Calibri"/>
          <w:sz w:val="24"/>
          <w:szCs w:val="24"/>
        </w:rPr>
        <w:t>(Σ.Δ.Σ.Τ.Ε.), με τέτοιο τρόπο ώστε τα μέλη να διαθέτουν εξειδίκευση στα θέματα της επαγγελματικής εκπαίδευσης και κατάρτισης, προκειμένου η διοίκηση να ασκείται αποτελεσματικά από μέλη, τα οποία διαθέτουν εμπειρία και γνώση στην επαγγελματική εκπαίδευση ή στη διοίκηση της επαγγελματικής εκπαίδευσης ή προέρχονται από Δ.Σ. των επιμελητηρίων, καθώς και καθιερώνεται η συμμετοχή των εργαζόμενων εκπαιδευτικών.</w:t>
      </w:r>
    </w:p>
    <w:p w:rsidR="000D3FBA" w:rsidRPr="00C92F33" w:rsidRDefault="000D3FBA" w:rsidP="00023E7A">
      <w:pPr>
        <w:spacing w:after="0" w:line="360" w:lineRule="auto"/>
        <w:ind w:firstLine="567"/>
        <w:jc w:val="both"/>
        <w:rPr>
          <w:rFonts w:cs="Calibri"/>
          <w:sz w:val="24"/>
          <w:szCs w:val="24"/>
        </w:rPr>
      </w:pPr>
      <w:r w:rsidRPr="00C92F33">
        <w:rPr>
          <w:rFonts w:cs="Calibri"/>
          <w:sz w:val="24"/>
          <w:szCs w:val="24"/>
        </w:rPr>
        <w:t xml:space="preserve">Με το </w:t>
      </w:r>
      <w:r w:rsidRPr="00C92F33">
        <w:rPr>
          <w:rFonts w:cs="Calibri"/>
          <w:b/>
          <w:sz w:val="24"/>
          <w:szCs w:val="24"/>
        </w:rPr>
        <w:t>άρθρο 93</w:t>
      </w:r>
      <w:r w:rsidRPr="00C92F33">
        <w:rPr>
          <w:rFonts w:cs="Calibri"/>
          <w:sz w:val="24"/>
          <w:szCs w:val="24"/>
        </w:rPr>
        <w:t xml:space="preserve"> ρυθμίζονται ζητήματα του εκπαιδευτικού προσωπικού της δευτεροβάθμιας εκπαίδευσης. Με την παρ. 1 σκοπείται ο εξορθολογισμός της κάλυψης διδακτικών αναγκών και πιο συγκεκριμένα προβλέπεται η συμπλήρωση </w:t>
      </w:r>
      <w:r w:rsidRPr="00C92F33">
        <w:rPr>
          <w:rFonts w:cs="Calibri"/>
          <w:color w:val="000000"/>
          <w:sz w:val="24"/>
          <w:szCs w:val="24"/>
        </w:rPr>
        <w:t>του υποχρεωτικού διδακτικού ωραρίου εκπαιδευτικών, προκειμένου να καλύπτονται εκπαιδευτικές ανάγκες σε σχολικές μονάδες της Σ.Δ.Τ.Σ.Τ.Ε., της Διεύθυνσης Δευτεροβάθμιας Εκπαίδευσης Δ΄ Αθήνας και της Περιφερειακής Διεύθυνσης Πρωτοβάθμιας και Δευτεροβάθμιας Εκπαίδευσης Αττικής. Θεσπίζεται δε κατ’ αναλογία με τις αντίστοιχες στις διευθύνσεις εκπαίδευσης διοικητική διαδικασία για την ταχεία και αποτελεσματική αντιμετώπιση των εκπαιδευτικών αναγκών.</w:t>
      </w:r>
    </w:p>
    <w:p w:rsidR="000D3FBA" w:rsidRPr="00C92F33" w:rsidRDefault="000D3FBA" w:rsidP="00023E7A">
      <w:pPr>
        <w:spacing w:line="360" w:lineRule="auto"/>
        <w:ind w:firstLine="567"/>
        <w:jc w:val="both"/>
        <w:rPr>
          <w:rFonts w:cs="Calibri"/>
          <w:sz w:val="24"/>
          <w:szCs w:val="24"/>
        </w:rPr>
      </w:pPr>
      <w:r w:rsidRPr="00C92F33">
        <w:rPr>
          <w:rFonts w:cs="Calibri"/>
          <w:sz w:val="24"/>
          <w:szCs w:val="24"/>
        </w:rPr>
        <w:t>Με την παρ. 2 επιδιώκεται η ενίσχυση της διαφάνειας και της αξιοκρατίας στις διαδικασίες μετατάξεων εκπαιδευτικών της Σ.Δ.Σ.Τ.Ε. προς τη δευτεροβάθμια δημόσια εκπαίδευση και αντιστρόφως σε οργανικά κενά, μέσω της θέσπισης διαδικασίας μετατάξεων με ευρεία δημοσιότητα, και συγκεκριμένα της διενέργειας των μετατάξεων κατόπιν ανακοίνωσης - πρόσκλησης του Υπουργού Παιδείας, Έρευνας και Θρησκευμάτων που απευθύνεται προς το εκπαιδευτικό προσωπικό της Σ.Δ.Σ.Τ.Ε. και της δευτεροβάθμιας δημόσιας εκπαίδευσης, καθώς και με κριτήρια.</w:t>
      </w:r>
    </w:p>
    <w:p w:rsidR="000D3FBA" w:rsidRPr="00C92F33" w:rsidRDefault="000D3FBA" w:rsidP="00023E7A">
      <w:pPr>
        <w:spacing w:after="0" w:line="360" w:lineRule="auto"/>
        <w:ind w:firstLine="567"/>
        <w:jc w:val="both"/>
        <w:rPr>
          <w:rFonts w:cs="Calibri"/>
          <w:sz w:val="24"/>
          <w:szCs w:val="24"/>
        </w:rPr>
      </w:pPr>
      <w:r w:rsidRPr="00C92F33">
        <w:rPr>
          <w:rFonts w:cs="Calibri"/>
          <w:sz w:val="24"/>
          <w:szCs w:val="24"/>
        </w:rPr>
        <w:t>Με την παρ. 3 αποσαφηνίζεται ότι οι Τεχνίτες του κλάδου ΔΕ01 θεωρούνται Αρχιτεχνίτες του κλάδου ΔΕ01, με την προϋπόθεση ότι διαθέτουν τον εύλογο χρόνο προϋπηρεσίας δώδεκα (12) ετών στη δημόσια εκπαίδευση, δεδομένου ότι οι ανωτέρω εκπαιδευτικοί έχουν κοινά προσόντα διορισμού και δεν υφίσταται περαιτέρω διάκριση στο ν. 1566/1985 (Α΄ 167) πότε οι Αρχιτεχνίτες θεωρούνται Τεχνίτες.</w:t>
      </w:r>
    </w:p>
    <w:p w:rsidR="000D3FBA" w:rsidRPr="00C92F33" w:rsidRDefault="000D3FBA" w:rsidP="00023E7A">
      <w:pPr>
        <w:spacing w:after="0" w:line="360" w:lineRule="auto"/>
        <w:ind w:firstLine="567"/>
        <w:jc w:val="both"/>
        <w:rPr>
          <w:rFonts w:cs="Calibri"/>
          <w:color w:val="000000"/>
          <w:sz w:val="24"/>
          <w:szCs w:val="24"/>
        </w:rPr>
      </w:pPr>
      <w:r w:rsidRPr="00C92F33">
        <w:rPr>
          <w:rFonts w:cs="Calibri"/>
          <w:sz w:val="24"/>
          <w:szCs w:val="24"/>
        </w:rPr>
        <w:t>Με την παρ. 4 επιδιώκεται να αποκατασταθούν ε</w:t>
      </w:r>
      <w:r w:rsidRPr="00C92F33">
        <w:rPr>
          <w:rFonts w:cs="Calibri"/>
          <w:bCs/>
          <w:color w:val="000000"/>
          <w:sz w:val="24"/>
          <w:szCs w:val="24"/>
        </w:rPr>
        <w:t>κπαιδευτικοί</w:t>
      </w:r>
      <w:r w:rsidRPr="00C92F33">
        <w:rPr>
          <w:rFonts w:cs="Calibri"/>
          <w:b/>
          <w:bCs/>
          <w:color w:val="000000"/>
          <w:sz w:val="24"/>
          <w:szCs w:val="24"/>
        </w:rPr>
        <w:t xml:space="preserve"> </w:t>
      </w:r>
      <w:r w:rsidRPr="00C92F33">
        <w:rPr>
          <w:rFonts w:cs="Calibri"/>
          <w:color w:val="000000"/>
          <w:sz w:val="24"/>
          <w:szCs w:val="24"/>
        </w:rPr>
        <w:t xml:space="preserve">ειδικοτήτων και κλάδων του προσωπικού της δευτεροβάθμιας εκπαίδευσης που υπέστησαν </w:t>
      </w:r>
      <w:r w:rsidRPr="00C92F33">
        <w:rPr>
          <w:rFonts w:cs="Calibri"/>
          <w:sz w:val="24"/>
          <w:szCs w:val="24"/>
        </w:rPr>
        <w:t>τις συνέπειες των διατάξεων</w:t>
      </w:r>
      <w:r w:rsidRPr="00C92F33">
        <w:rPr>
          <w:rFonts w:cs="Calibri"/>
          <w:color w:val="000000"/>
          <w:sz w:val="24"/>
          <w:szCs w:val="24"/>
        </w:rPr>
        <w:t xml:space="preserve"> άρθρου 82 του ν.4172/2013 με την επάνοδό στην εκπαίδευση.</w:t>
      </w:r>
    </w:p>
    <w:p w:rsidR="000D3FBA" w:rsidRPr="00C92F33" w:rsidRDefault="000D3FBA" w:rsidP="00023E7A">
      <w:pPr>
        <w:spacing w:after="0" w:line="360" w:lineRule="auto"/>
        <w:ind w:firstLine="567"/>
        <w:jc w:val="both"/>
        <w:rPr>
          <w:rFonts w:cs="Calibri"/>
          <w:sz w:val="24"/>
          <w:szCs w:val="24"/>
          <w:lang w:eastAsia="el-GR"/>
        </w:rPr>
      </w:pPr>
      <w:r w:rsidRPr="00C92F33">
        <w:rPr>
          <w:rFonts w:cs="Calibri"/>
          <w:sz w:val="24"/>
          <w:szCs w:val="24"/>
        </w:rPr>
        <w:t xml:space="preserve">Με την παρ. 5 προβλέπεται ότι οι εκπαιδευτικοί της παρ. 3 του άρθρου 50 του ν. 4415/2016 στα Δημόσια Ινστιτούτα Επαγγελματικής Κατάρτισης (Δ.Ι.Ε.Κ.) θεωρούνται </w:t>
      </w:r>
      <w:r w:rsidRPr="00C92F33">
        <w:rPr>
          <w:rFonts w:cs="Calibri"/>
          <w:sz w:val="24"/>
          <w:szCs w:val="24"/>
          <w:lang w:eastAsia="el-GR"/>
        </w:rPr>
        <w:t>πλήρως εξομοιωμένοι με τους εκπαιδευτικούς της δευτεροβάθμιας και πρωτοβάθμιας εκπαίδευσης ως προς την υπηρεσιακή τους κατάσταση και εξέλιξη.</w:t>
      </w:r>
    </w:p>
    <w:p w:rsidR="000D3FBA" w:rsidRPr="00C92F33" w:rsidRDefault="000D3FBA" w:rsidP="00023E7A">
      <w:pPr>
        <w:spacing w:after="0" w:line="360" w:lineRule="auto"/>
        <w:ind w:firstLine="567"/>
        <w:jc w:val="both"/>
        <w:rPr>
          <w:rFonts w:cs="Calibri"/>
          <w:sz w:val="24"/>
          <w:szCs w:val="24"/>
          <w:lang w:eastAsia="el-GR"/>
        </w:rPr>
      </w:pPr>
      <w:r w:rsidRPr="00C92F33">
        <w:rPr>
          <w:rFonts w:cs="Calibri"/>
          <w:sz w:val="24"/>
          <w:szCs w:val="24"/>
          <w:lang w:eastAsia="el-GR"/>
        </w:rPr>
        <w:t>Με την παρ. 6 επιλύονται υπηρεσιακής φύσεως ζητήματα, που αφορούν την αρχαιότητα στον Κλάδο ΠΕ04-01, η οποία αρχίζει με την έκδοση της διαπιστωτικής πράξης μετάταξης, ώστε να μην υφίσταται κενό χρονικό διάστημα.</w:t>
      </w:r>
    </w:p>
    <w:p w:rsidR="000D3FBA" w:rsidRPr="00C92F33" w:rsidRDefault="000D3FBA" w:rsidP="00023E7A">
      <w:pPr>
        <w:spacing w:after="0" w:line="360" w:lineRule="auto"/>
        <w:ind w:firstLine="567"/>
        <w:jc w:val="both"/>
        <w:rPr>
          <w:rFonts w:cs="Calibri"/>
          <w:sz w:val="24"/>
          <w:szCs w:val="24"/>
        </w:rPr>
      </w:pPr>
      <w:r w:rsidRPr="00C92F33">
        <w:rPr>
          <w:rFonts w:cs="Calibri"/>
          <w:sz w:val="24"/>
          <w:szCs w:val="24"/>
          <w:lang w:eastAsia="el-GR"/>
        </w:rPr>
        <w:t xml:space="preserve">Με το </w:t>
      </w:r>
      <w:r w:rsidRPr="00C92F33">
        <w:rPr>
          <w:rFonts w:cs="Calibri"/>
          <w:b/>
          <w:sz w:val="24"/>
          <w:szCs w:val="24"/>
          <w:lang w:eastAsia="el-GR"/>
        </w:rPr>
        <w:t>άρθρο 94</w:t>
      </w:r>
      <w:r w:rsidRPr="00C92F33">
        <w:rPr>
          <w:rFonts w:cs="Calibri"/>
          <w:sz w:val="24"/>
          <w:szCs w:val="24"/>
          <w:lang w:eastAsia="el-GR"/>
        </w:rPr>
        <w:t xml:space="preserve"> </w:t>
      </w:r>
      <w:r w:rsidRPr="00C92F33">
        <w:rPr>
          <w:rFonts w:cs="Calibri"/>
          <w:sz w:val="24"/>
          <w:szCs w:val="24"/>
        </w:rPr>
        <w:t>επιδιώκεται να καλυφθούν τα κενά στις σχολικές μονάδες, τα οποία προκύπτουν από την άρνηση ανάληψης υπηρεσίας ή την παραίτηση των αναπληρωτών, με αποτέλεσμα τη δυσλειτουργία των σχολικών μονάδων για μεγάλο χρονικό διάστημα μετά την έναρξη των μαθημάτων του κάθε σχολικού έτους, χωρίς να διαταράσσεται το σύστημα προσλήψεων μέσω των πινάκων προϋπηρεσίας.</w:t>
      </w:r>
    </w:p>
    <w:p w:rsidR="000D3FBA" w:rsidRPr="00C92F33" w:rsidRDefault="000D3FBA" w:rsidP="00C92F33">
      <w:pPr>
        <w:spacing w:after="0" w:line="360" w:lineRule="auto"/>
        <w:jc w:val="both"/>
        <w:rPr>
          <w:rFonts w:cs="Calibri"/>
          <w:sz w:val="24"/>
          <w:szCs w:val="24"/>
        </w:rPr>
      </w:pPr>
      <w:r w:rsidRPr="00C92F33">
        <w:rPr>
          <w:rFonts w:cs="Calibri"/>
          <w:sz w:val="24"/>
          <w:szCs w:val="24"/>
        </w:rPr>
        <w:t xml:space="preserve">Στο </w:t>
      </w:r>
      <w:r w:rsidRPr="00C92F33">
        <w:rPr>
          <w:rFonts w:cs="Calibri"/>
          <w:b/>
          <w:sz w:val="24"/>
          <w:szCs w:val="24"/>
        </w:rPr>
        <w:t>άρθρο 95</w:t>
      </w:r>
      <w:r w:rsidRPr="00C92F33">
        <w:rPr>
          <w:rFonts w:cs="Calibri"/>
          <w:sz w:val="24"/>
          <w:szCs w:val="24"/>
        </w:rPr>
        <w:t xml:space="preserve"> ρυθμίζονται ζητήματα της επαγγελματικής εκπαίδευσης και κατάρτισης, καθώς και της διά βίου μάθησης. Ειδικότερα, με την παρ.  1 προβλέπεται ότι φορείς  του δημοσίου και ευρύτερου δημοσίου τομέα της Διά Βίου Μάθησης μπορούν να στελεχώνονται από προσωπικό με οργανωτικά και διοικητικά καθήκοντα για την υλοποίηση, εφαρμογή και λειτουργία προγραμμάτων δια βίου μάθησης γενικής εκπαίδευσης ενηλίκων στα πλαίσια προγραμματικών συμβάσεων.</w:t>
      </w:r>
    </w:p>
    <w:p w:rsidR="000D3FBA" w:rsidRPr="00C92F33" w:rsidRDefault="000D3FBA" w:rsidP="00C92F33">
      <w:pPr>
        <w:spacing w:after="0" w:line="360" w:lineRule="auto"/>
        <w:ind w:firstLine="567"/>
        <w:jc w:val="both"/>
        <w:rPr>
          <w:rFonts w:cs="Calibri"/>
          <w:sz w:val="24"/>
          <w:szCs w:val="24"/>
        </w:rPr>
      </w:pPr>
      <w:r w:rsidRPr="00C92F33">
        <w:rPr>
          <w:rFonts w:cs="Calibri"/>
          <w:sz w:val="24"/>
          <w:szCs w:val="24"/>
        </w:rPr>
        <w:t>Με την παρ. 2 προσδιορίζονται οι ώρες στη σχολική μονάδα και οι ημέρες στο χώρο εργασίας κατά τη διάρκεια των εννέα μηνών του «Μεταλυκειακού Έτους – Τάξης Μαθητείας» και ρυθμίζονται ζητήματα για τους εκπαιδευτικούς που απασχολούνται στο Προπαρασκευαστικό Πρόγραμμα Πιστοποίησης αποφοίτων του «Μεταλυκειακού Έτους – Τάξης Μαθητείας».</w:t>
      </w:r>
    </w:p>
    <w:p w:rsidR="000D3FBA" w:rsidRPr="00C92F33" w:rsidRDefault="000D3FBA" w:rsidP="00C92F33">
      <w:pPr>
        <w:spacing w:after="0" w:line="360" w:lineRule="auto"/>
        <w:ind w:firstLine="567"/>
        <w:jc w:val="both"/>
        <w:rPr>
          <w:rFonts w:cs="Calibri"/>
          <w:sz w:val="24"/>
          <w:szCs w:val="24"/>
        </w:rPr>
      </w:pPr>
      <w:r w:rsidRPr="00C92F33">
        <w:rPr>
          <w:rFonts w:cs="Calibri"/>
          <w:sz w:val="24"/>
          <w:szCs w:val="24"/>
        </w:rPr>
        <w:t>Με την παρ. 3 ορίζονται οι προϋποθέσεις βάσει των οποίων οι απόφοιτοι των Εσπερινών Επαγγελματικών Λυκείων δεν έχουν υποχρέωση παρακολούθησης του «Μεταλυκειακού έτους - Τάξης Μαθητείας» για την προσέλευσή τους στις διαδικασίες πιστοποίησης προσόντων.</w:t>
      </w:r>
    </w:p>
    <w:p w:rsidR="000D3FBA" w:rsidRPr="00C92F33" w:rsidRDefault="000D3FBA" w:rsidP="00023E7A">
      <w:pPr>
        <w:spacing w:after="0" w:line="360" w:lineRule="auto"/>
        <w:ind w:firstLine="567"/>
        <w:jc w:val="both"/>
        <w:rPr>
          <w:rFonts w:cs="Calibri"/>
          <w:color w:val="000000"/>
          <w:sz w:val="24"/>
          <w:szCs w:val="24"/>
        </w:rPr>
      </w:pPr>
      <w:r w:rsidRPr="00C92F33">
        <w:rPr>
          <w:rFonts w:cs="Calibri"/>
          <w:sz w:val="24"/>
          <w:szCs w:val="24"/>
        </w:rPr>
        <w:t>Με την παρ. 4 συστήνονται</w:t>
      </w:r>
      <w:r w:rsidRPr="00C92F33">
        <w:rPr>
          <w:rFonts w:cs="Calibri"/>
          <w:color w:val="000000"/>
          <w:sz w:val="24"/>
          <w:szCs w:val="24"/>
        </w:rPr>
        <w:t xml:space="preserve"> στα Κέντρα Προώθησης της Απασχόλησης (Κ.Π.Α.) του Οργανισμού Απασχόλησης Εργατικού Δυναμικού (Ο.Α.Ε.Δ.)</w:t>
      </w:r>
      <w:r w:rsidRPr="00C92F33">
        <w:rPr>
          <w:rFonts w:cs="Calibri"/>
          <w:sz w:val="24"/>
          <w:szCs w:val="24"/>
        </w:rPr>
        <w:t xml:space="preserve"> οι</w:t>
      </w:r>
      <w:r w:rsidRPr="00C92F33">
        <w:rPr>
          <w:rFonts w:cs="Calibri"/>
          <w:color w:val="000000"/>
          <w:sz w:val="24"/>
          <w:szCs w:val="24"/>
        </w:rPr>
        <w:t xml:space="preserve"> Ομάδες Υποστήριξης Μαθητείας (Ο.Υ.Μ.) που αποτελεί</w:t>
      </w:r>
      <w:r w:rsidRPr="00C92F33">
        <w:rPr>
          <w:rFonts w:cs="Calibri"/>
          <w:sz w:val="24"/>
          <w:szCs w:val="24"/>
        </w:rPr>
        <w:t xml:space="preserve"> όργανο για την </w:t>
      </w:r>
      <w:r w:rsidRPr="00C92F33">
        <w:rPr>
          <w:rFonts w:cs="Calibri"/>
          <w:color w:val="000000"/>
          <w:sz w:val="24"/>
          <w:szCs w:val="24"/>
        </w:rPr>
        <w:t>υποστήριξη  του θεσμού της Μαθητείας και ρυθμίζονται ζητήματα για τη λειτουργία του.</w:t>
      </w:r>
    </w:p>
    <w:p w:rsidR="000D3FBA" w:rsidRPr="00C92F33" w:rsidRDefault="000D3FBA" w:rsidP="00023E7A">
      <w:pPr>
        <w:spacing w:after="0" w:line="360" w:lineRule="auto"/>
        <w:ind w:firstLine="567"/>
        <w:jc w:val="both"/>
        <w:rPr>
          <w:rFonts w:cs="Calibri"/>
          <w:color w:val="000000"/>
          <w:sz w:val="24"/>
          <w:szCs w:val="24"/>
        </w:rPr>
      </w:pPr>
      <w:r w:rsidRPr="00C92F33">
        <w:rPr>
          <w:rFonts w:cs="Calibri"/>
          <w:color w:val="000000"/>
          <w:sz w:val="24"/>
          <w:szCs w:val="24"/>
        </w:rPr>
        <w:t>Με την παρ. 5 προβλέπονται οι περιπτώσεις απαλλαγής από την υποχρέωση της Πρακτικής Άσκησης στις Σχολές Επαγγελματικής Κατάρτισης (Σ.Ε.Κ.).</w:t>
      </w:r>
    </w:p>
    <w:p w:rsidR="000D3FBA" w:rsidRPr="00C92F33" w:rsidRDefault="000D3FBA" w:rsidP="00023E7A">
      <w:pPr>
        <w:spacing w:after="0" w:line="360" w:lineRule="auto"/>
        <w:ind w:firstLine="567"/>
        <w:jc w:val="both"/>
        <w:rPr>
          <w:rFonts w:cs="Calibri"/>
          <w:color w:val="000000"/>
          <w:sz w:val="24"/>
          <w:szCs w:val="24"/>
        </w:rPr>
      </w:pPr>
      <w:r w:rsidRPr="00C92F33">
        <w:rPr>
          <w:rFonts w:cs="Calibri"/>
          <w:color w:val="000000"/>
          <w:sz w:val="24"/>
          <w:szCs w:val="24"/>
        </w:rPr>
        <w:t xml:space="preserve">Με την παρ. 6 προστίθενται στις περιπτώσεις των εξαιρούμενων από την πρακτική άσκηση στα Ινστιτούτα Επαγγελματικής Κατάρτισης (Ι.Ε.Κ.) οι </w:t>
      </w:r>
      <w:r w:rsidRPr="00C92F33">
        <w:rPr>
          <w:rFonts w:cs="Calibri"/>
          <w:sz w:val="24"/>
          <w:szCs w:val="24"/>
        </w:rPr>
        <w:t>αυτοαπασχολούμενοι, οι ελεύθεροι επαγγελματίες, καθώς η προϋπόθεση των 120 ημερών ασφάλισης</w:t>
      </w:r>
      <w:r w:rsidRPr="00C92F33">
        <w:rPr>
          <w:rFonts w:cs="Calibri"/>
          <w:color w:val="000000"/>
          <w:sz w:val="24"/>
          <w:szCs w:val="24"/>
        </w:rPr>
        <w:t xml:space="preserve"> στην ειδικότητα που εγγράφονται εξυπηρετεί τη σκοπιμότητα της πρακτικής άσκησης.</w:t>
      </w:r>
    </w:p>
    <w:p w:rsidR="000D3FBA" w:rsidRPr="00C92F33" w:rsidRDefault="000D3FBA" w:rsidP="00023E7A">
      <w:pPr>
        <w:spacing w:after="0" w:line="360" w:lineRule="auto"/>
        <w:ind w:firstLine="567"/>
        <w:jc w:val="both"/>
        <w:rPr>
          <w:rFonts w:cs="Calibri"/>
          <w:sz w:val="24"/>
          <w:szCs w:val="24"/>
        </w:rPr>
      </w:pPr>
      <w:r w:rsidRPr="00C92F33">
        <w:rPr>
          <w:rFonts w:cs="Calibri"/>
          <w:color w:val="000000"/>
          <w:sz w:val="24"/>
          <w:szCs w:val="24"/>
        </w:rPr>
        <w:t xml:space="preserve">Με την παρ. 7 ρυθμίζονται ζητήματα για τους </w:t>
      </w:r>
      <w:r w:rsidRPr="00C92F33">
        <w:rPr>
          <w:rFonts w:cs="Calibri"/>
          <w:sz w:val="24"/>
          <w:szCs w:val="24"/>
        </w:rPr>
        <w:t>διευθυντές και υποδιευθυντές των Σ.Ε.Κ., Ι.Ε.Κ., Σχολείων Δεύτερης Ευκαιρίας (Σ.Δ.Ε.) και Κέντρων Διά Βίου Μάθησης (Κ.Δ.Β.Μ.), με σκοπό την εύρυθμη λειτουργία των φορέων αυτών, προστίθενται οι εκπαιδευτές ως επιπλέον κατηγορία εκπαιδευτικού προσωπικού στα Σ.Ε.Κ., Ι.Ε.Κ., Σ.Δ.Ε. και Κ.Δ.Β.Μ., οι οποίοι διαθέτουν τα προσόντα των εκπαιδευτών ενηλίκων  εκτός από την πιστοποιημένη εκπαιδευτική επάρκεια, λόγω των αυξημένων αναγκών για εκπαιδευτικό προσωπικό στους ανωτέρω φορείς, και μετατίθεται ο χρόνος εγγραφής στο Υπό-Μητρώο Εκπαιδευτών Αρχικής Επαγγελματικής Κατάρτισης (Α.Ε.Κ.) ως απαραίτητης προϋπόθεσης για τη συμμετοχή στις διαδικασίες επιλογής εκπαιδευτών Δ.Ι.Ε.Κ., καθώς οι πραγματικές ανάγκες για εκπαιδευτικό προσωπικό σε Δ.Ι.Ε.Κ. δεν μπορούν να καλυφθούν από εκπαιδευτές ενηλίκων.</w:t>
      </w:r>
    </w:p>
    <w:p w:rsidR="000D3FBA" w:rsidRPr="00C92F33" w:rsidRDefault="000D3FBA" w:rsidP="00023E7A">
      <w:pPr>
        <w:spacing w:after="0" w:line="360" w:lineRule="auto"/>
        <w:ind w:firstLine="567"/>
        <w:jc w:val="both"/>
        <w:rPr>
          <w:rFonts w:cs="Calibri"/>
          <w:sz w:val="24"/>
          <w:szCs w:val="24"/>
          <w:lang w:eastAsia="el-GR"/>
        </w:rPr>
      </w:pPr>
      <w:r w:rsidRPr="00C92F33">
        <w:rPr>
          <w:rFonts w:cs="Calibri"/>
          <w:sz w:val="24"/>
          <w:szCs w:val="24"/>
          <w:lang w:eastAsia="el-GR"/>
        </w:rPr>
        <w:t xml:space="preserve">Με την παρ. 8 αίρεται η αναδρομικότητα διάταξης για λόγους ασφάλειας του δικαίου, καθώς η διάταξη του </w:t>
      </w:r>
      <w:r w:rsidRPr="00C92F33">
        <w:rPr>
          <w:rFonts w:cs="Calibri"/>
          <w:sz w:val="24"/>
          <w:szCs w:val="24"/>
        </w:rPr>
        <w:t xml:space="preserve">άρθρου 4 του ν. 4473/2017 </w:t>
      </w:r>
      <w:r w:rsidRPr="00C92F33">
        <w:rPr>
          <w:rFonts w:cs="Calibri"/>
          <w:sz w:val="24"/>
          <w:szCs w:val="24"/>
          <w:lang w:eastAsia="el-GR"/>
        </w:rPr>
        <w:t>δεν είναι ερμηνευτική, αλλά περιέχει ουσιαστική ρύθμιση.</w:t>
      </w:r>
    </w:p>
    <w:p w:rsidR="000D3FBA" w:rsidRPr="00C92F33" w:rsidRDefault="000D3FBA" w:rsidP="00023E7A">
      <w:pPr>
        <w:spacing w:after="0" w:line="360" w:lineRule="auto"/>
        <w:ind w:firstLine="567"/>
        <w:jc w:val="both"/>
        <w:rPr>
          <w:rFonts w:cs="Calibri"/>
          <w:sz w:val="24"/>
          <w:szCs w:val="24"/>
        </w:rPr>
      </w:pPr>
      <w:r w:rsidRPr="00C92F33">
        <w:rPr>
          <w:rFonts w:cs="Calibri"/>
          <w:sz w:val="24"/>
          <w:szCs w:val="24"/>
          <w:lang w:eastAsia="el-GR"/>
        </w:rPr>
        <w:t xml:space="preserve">Με την παρ. 9 ορίζεται ως μέλος της </w:t>
      </w:r>
      <w:r w:rsidRPr="00C92F33">
        <w:rPr>
          <w:rFonts w:cs="Calibri"/>
          <w:sz w:val="24"/>
          <w:szCs w:val="24"/>
        </w:rPr>
        <w:t xml:space="preserve">Εθνικής Επιτροπής Επαγγελματικής Εκπαίδευσης και Κατάρτισης (Ε.Ε.Κ.) ο Γενικός Γραμματέας </w:t>
      </w:r>
      <w:r w:rsidRPr="00C92F33">
        <w:rPr>
          <w:rStyle w:val="Strong"/>
          <w:rFonts w:cs="Calibri"/>
          <w:sz w:val="24"/>
          <w:szCs w:val="24"/>
        </w:rPr>
        <w:t xml:space="preserve">Διαχείρισης Κοινοτικών και Άλλων Πόρων </w:t>
      </w:r>
      <w:r w:rsidRPr="00C92F33">
        <w:rPr>
          <w:rFonts w:cs="Calibri"/>
          <w:sz w:val="24"/>
          <w:szCs w:val="24"/>
        </w:rPr>
        <w:t>του</w:t>
      </w:r>
      <w:r w:rsidRPr="00C92F33">
        <w:rPr>
          <w:rFonts w:cs="Calibri"/>
          <w:b/>
          <w:sz w:val="24"/>
          <w:szCs w:val="24"/>
        </w:rPr>
        <w:t xml:space="preserve"> </w:t>
      </w:r>
      <w:r w:rsidRPr="00C92F33">
        <w:rPr>
          <w:rFonts w:cs="Calibri"/>
          <w:sz w:val="24"/>
          <w:szCs w:val="24"/>
        </w:rPr>
        <w:t>Υπουργείου Εργασίας, Κοινωνικής Ασφάλισης και Κοινωνικής Αλληλεγγύης, καθώς οι αρμοδιότητές του είναι συναφείς με τον σκοπό της Εθνικής Επιτροπής Ε.Ε.Κ..</w:t>
      </w:r>
    </w:p>
    <w:p w:rsidR="000D3FBA" w:rsidRPr="00C92F33" w:rsidRDefault="000D3FBA" w:rsidP="00023E7A">
      <w:pPr>
        <w:spacing w:after="0" w:line="360" w:lineRule="auto"/>
        <w:ind w:firstLine="567"/>
        <w:jc w:val="both"/>
        <w:rPr>
          <w:rFonts w:cs="Calibri"/>
          <w:sz w:val="24"/>
          <w:szCs w:val="24"/>
        </w:rPr>
      </w:pPr>
      <w:r w:rsidRPr="00C92F33">
        <w:rPr>
          <w:rFonts w:cs="Calibri"/>
          <w:sz w:val="24"/>
          <w:szCs w:val="24"/>
        </w:rPr>
        <w:t xml:space="preserve">Με τις ρυθμίσεις του </w:t>
      </w:r>
      <w:r w:rsidRPr="00C92F33">
        <w:rPr>
          <w:rFonts w:cs="Calibri"/>
          <w:b/>
          <w:sz w:val="24"/>
          <w:szCs w:val="24"/>
        </w:rPr>
        <w:t>άρθρου 96</w:t>
      </w:r>
      <w:r w:rsidRPr="00C92F33">
        <w:rPr>
          <w:rFonts w:cs="Calibri"/>
          <w:sz w:val="24"/>
          <w:szCs w:val="24"/>
        </w:rPr>
        <w:t xml:space="preserve"> καθορίζονται στοιχεία που απαιτούνται ως προς τις κτιριολογικές προϋποθέσεις για την αδειοδότηση φορέων τυπικής και μη τυπικής εκπαίδευσης, δεδομένων των μεταρρυθμίσεων στην πολεοδομική νομοθεσία, με σκοπό την παροχή εκπαίδευσης και κατάρτισης στους κατάλληλους κτιριολογικά χώρους, καθώς και διευρύνεται η πρόσβαση των ατόμων με ειδικές ανάγκες στην επαγγελματική εκπαίδευση και κατάρτιση, με την πρόβλεψη της δυνατότητας πρόσβασής τους τουλάχιστον σε μία κτιριολογική μονάδα ανά περιφέρεια, και όχι ανά την Επικράτεια, όπως ίσχυε μέχρι και τη ψήφιση των παρουσών ρυθμίσεων.</w:t>
      </w:r>
    </w:p>
    <w:p w:rsidR="000D3FBA" w:rsidRPr="00C92F33" w:rsidRDefault="000D3FBA" w:rsidP="00023E7A">
      <w:pPr>
        <w:spacing w:after="0" w:line="360" w:lineRule="auto"/>
        <w:ind w:firstLine="567"/>
        <w:jc w:val="both"/>
        <w:rPr>
          <w:rFonts w:cs="Calibri"/>
          <w:sz w:val="24"/>
          <w:szCs w:val="24"/>
        </w:rPr>
      </w:pPr>
      <w:r w:rsidRPr="00C92F33">
        <w:rPr>
          <w:rFonts w:cs="Calibri"/>
          <w:sz w:val="24"/>
          <w:szCs w:val="24"/>
          <w:lang w:eastAsia="el-GR"/>
        </w:rPr>
        <w:t xml:space="preserve">Στο </w:t>
      </w:r>
      <w:r w:rsidRPr="00C92F33">
        <w:rPr>
          <w:rFonts w:cs="Calibri"/>
          <w:b/>
          <w:sz w:val="24"/>
          <w:szCs w:val="24"/>
          <w:lang w:eastAsia="el-GR"/>
        </w:rPr>
        <w:t>άρθρο 97</w:t>
      </w:r>
      <w:r w:rsidRPr="00C92F33">
        <w:rPr>
          <w:rFonts w:cs="Calibri"/>
          <w:sz w:val="24"/>
          <w:szCs w:val="24"/>
          <w:lang w:eastAsia="el-GR"/>
        </w:rPr>
        <w:t xml:space="preserve"> περιλαμβάνονται ρυθμίσεις για τους φορείς μη τυπικής εκπαίδευσης. </w:t>
      </w:r>
      <w:r w:rsidRPr="00C92F33">
        <w:rPr>
          <w:rFonts w:cs="Calibri"/>
          <w:sz w:val="24"/>
          <w:szCs w:val="24"/>
        </w:rPr>
        <w:t>Μ</w:t>
      </w:r>
      <w:r w:rsidRPr="00C92F33">
        <w:rPr>
          <w:rFonts w:cs="Calibri"/>
          <w:sz w:val="24"/>
          <w:szCs w:val="24"/>
          <w:lang w:eastAsia="el-GR"/>
        </w:rPr>
        <w:t xml:space="preserve">ε την παρ. 1 εισάγονται ρυθμίσεις για τα Κέντρα Διά Βίου Μάθησης (Κ.Δ.Β.Μ.). Συγκεκριμένα μεταφέρεται η αρμοδιότητα της αδειοδότησής τους στην κεντρική υπηρεσία του Υπουργείου Παιδείας, Έρευνας και Θρησκευμάτων, και δη στον </w:t>
      </w:r>
      <w:r w:rsidRPr="00C92F33">
        <w:rPr>
          <w:rFonts w:cs="Calibri"/>
          <w:sz w:val="24"/>
          <w:szCs w:val="24"/>
        </w:rPr>
        <w:t>Γενικό Γραμματέα Νέας Γενιάς και Διά βίου Μάθησης με απώτερο σκοπό την εφαρμογή μιας ενιαίας ως κατά το πλείστον πολιτικής στην αδειοδότηση και εποπτεία των φορέων της μη τυπικής εκπαίδευσης.</w:t>
      </w:r>
    </w:p>
    <w:p w:rsidR="000D3FBA" w:rsidRPr="00C92F33" w:rsidRDefault="000D3FBA" w:rsidP="00023E7A">
      <w:pPr>
        <w:spacing w:after="0" w:line="360" w:lineRule="auto"/>
        <w:ind w:firstLine="567"/>
        <w:jc w:val="both"/>
        <w:rPr>
          <w:rFonts w:cs="Calibri"/>
          <w:sz w:val="24"/>
          <w:szCs w:val="24"/>
        </w:rPr>
      </w:pPr>
      <w:r w:rsidRPr="00C92F33">
        <w:rPr>
          <w:rFonts w:cs="Calibri"/>
          <w:sz w:val="24"/>
          <w:szCs w:val="24"/>
        </w:rPr>
        <w:t>Με τις παραγράφους 2 έως 5</w:t>
      </w:r>
      <w:r w:rsidRPr="00C92F33">
        <w:rPr>
          <w:rFonts w:cs="Calibri"/>
          <w:b/>
          <w:sz w:val="24"/>
          <w:szCs w:val="24"/>
        </w:rPr>
        <w:t xml:space="preserve"> </w:t>
      </w:r>
      <w:r w:rsidRPr="00C92F33">
        <w:rPr>
          <w:rFonts w:cs="Calibri"/>
          <w:sz w:val="24"/>
          <w:szCs w:val="24"/>
        </w:rPr>
        <w:t>τροποποιούνται οι ορισμοί που περιέχονται στο ν. 3879/2010 (Α΄ 163) και προστίθενται νέοι στο πλαίσιο του εκσυγχρονισμού της Διά Βίου Μάθησης.</w:t>
      </w:r>
    </w:p>
    <w:p w:rsidR="000D3FBA" w:rsidRPr="00C92F33" w:rsidRDefault="000D3FBA" w:rsidP="00023E7A">
      <w:pPr>
        <w:spacing w:after="0" w:line="360" w:lineRule="auto"/>
        <w:ind w:firstLine="567"/>
        <w:jc w:val="both"/>
        <w:rPr>
          <w:rFonts w:cs="Calibri"/>
          <w:sz w:val="24"/>
          <w:szCs w:val="24"/>
          <w:lang w:eastAsia="el-GR"/>
        </w:rPr>
      </w:pPr>
      <w:r w:rsidRPr="00C92F33">
        <w:rPr>
          <w:rFonts w:cs="Calibri"/>
          <w:sz w:val="24"/>
          <w:szCs w:val="24"/>
          <w:lang w:eastAsia="el-GR"/>
        </w:rPr>
        <w:t>Με την παρ. 6 αυξάνονται τα ζητήματα που ρυθμίζονται με τους Κανονισμούς Λειτουργίας των φορέων και αφορούν τα προγράμματα και την πρακτική άσκηση που παρέχουν οι φορείς, καθώς και ειδικότερα ζητήματα οργάνωσης και λειτουργίας, εποπτείας και προσωπικού. Η προκείμενη ρύθμιση σκοπό έχει την αποτελεσματικότερη λειτουργία και εποπτεία των φορέων.</w:t>
      </w:r>
    </w:p>
    <w:p w:rsidR="000D3FBA" w:rsidRPr="00C92F33" w:rsidRDefault="000D3FBA" w:rsidP="00023E7A">
      <w:pPr>
        <w:spacing w:after="0" w:line="360" w:lineRule="auto"/>
        <w:ind w:firstLine="567"/>
        <w:jc w:val="both"/>
        <w:rPr>
          <w:rFonts w:cs="Calibri"/>
          <w:sz w:val="24"/>
          <w:szCs w:val="24"/>
          <w:lang w:eastAsia="el-GR"/>
        </w:rPr>
      </w:pPr>
      <w:r w:rsidRPr="00C92F33">
        <w:rPr>
          <w:rFonts w:cs="Calibri"/>
          <w:sz w:val="24"/>
          <w:szCs w:val="24"/>
          <w:lang w:eastAsia="el-GR"/>
        </w:rPr>
        <w:t>Με την παρ. 7 αποσαφηνίζεται το ρυθμιστικό πλαίσιο για τα Κ.Δ.Β.Μ., προκειμένου να εξασφαλιστεί η ποιοτική παροχή υπηρεσιών, στις οποίες περιλαμβάνεται και η παροχή πιστοποιημένων προγραμμάτων. Επιπλέον, παρέχονται οι απαιτούμενες εξουσιοδοτήσεις για το καθορισμό του</w:t>
      </w:r>
      <w:r w:rsidRPr="00C92F33">
        <w:rPr>
          <w:rFonts w:cs="Calibri"/>
          <w:sz w:val="24"/>
          <w:szCs w:val="24"/>
        </w:rPr>
        <w:t xml:space="preserve"> συστήματος πιστοποίησης των αποφοίτων της Συνεχιζόμενης Επαγγελματικής Κατάρτισης, αλλά και της Γενικής Εκπαίδευσης Ενηλίκων των Κ.Δ.Β.Μ., καθώς και του συστήματος πιστοποίησης από τον Εθνικό Οργανισμό Πιστοποίησης Προσόντων και Επαγγελματικού Προσανατολισμού (Ε.Ο.Π.Π.Ε.Π.) των προγραμμάτων Συνεχιζόμενης Επαγγελματικής Κατάρτισης και Γενικής Εκπαίδευσης Ενηλίκων.</w:t>
      </w:r>
    </w:p>
    <w:p w:rsidR="000D3FBA" w:rsidRPr="00C92F33" w:rsidRDefault="000D3FBA" w:rsidP="00023E7A">
      <w:pPr>
        <w:spacing w:after="0" w:line="360" w:lineRule="auto"/>
        <w:ind w:firstLine="567"/>
        <w:jc w:val="both"/>
        <w:rPr>
          <w:rFonts w:cs="Calibri"/>
          <w:sz w:val="24"/>
          <w:szCs w:val="24"/>
        </w:rPr>
      </w:pPr>
      <w:r w:rsidRPr="00C92F33">
        <w:rPr>
          <w:rFonts w:cs="Calibri"/>
          <w:sz w:val="24"/>
          <w:szCs w:val="24"/>
          <w:lang w:eastAsia="el-GR"/>
        </w:rPr>
        <w:t xml:space="preserve">Με την παρ. 9 εισάγεται για πρώτη φορά διαδικασία ελέγχων και σύστημα κυρώσεων στους φορείς μη τυπικής εκπαίδευσης σε περίπτωση παράβασης της νομοθεσίας </w:t>
      </w:r>
      <w:r w:rsidRPr="00C92F33">
        <w:rPr>
          <w:rFonts w:cs="Calibri"/>
          <w:sz w:val="24"/>
          <w:szCs w:val="24"/>
        </w:rPr>
        <w:t>για την αδειοδότηση, οργάνωση και τη λειτουργία τους, προκειμένου να εμπεδωθούν οι κανόνες λειτουργίας ενός εκάστου φορέα και μέσω του συστήματος εποπτείας που θα ασκείται από τις αρμόδιες υπηρεσίες του Υπουργείου Παιδείας, Έρευνας και Θρησκευμάτων. Ειδικότερα, καθορίζονται με σαφήνεια οι παραβάσεις που χρήζουν κυρωτικής αντιμετώπισης και αντιστοιχούν σε συγκεκριμένες κυρώσεις ανάλογες της βαρύτητας της παράβασης.</w:t>
      </w:r>
    </w:p>
    <w:p w:rsidR="000D3FBA" w:rsidRDefault="000D3FBA" w:rsidP="00F82103">
      <w:pPr>
        <w:spacing w:after="0" w:line="360" w:lineRule="auto"/>
        <w:ind w:firstLine="567"/>
        <w:jc w:val="both"/>
        <w:rPr>
          <w:rFonts w:cs="Calibri"/>
          <w:color w:val="000000"/>
          <w:sz w:val="24"/>
          <w:szCs w:val="24"/>
        </w:rPr>
      </w:pPr>
    </w:p>
    <w:p w:rsidR="000D3FBA" w:rsidRPr="00C92F33" w:rsidRDefault="000D3FBA" w:rsidP="00F82103">
      <w:pPr>
        <w:spacing w:after="0" w:line="360" w:lineRule="auto"/>
        <w:ind w:firstLine="567"/>
        <w:jc w:val="both"/>
        <w:rPr>
          <w:rFonts w:cs="Calibri"/>
          <w:color w:val="000000"/>
          <w:sz w:val="24"/>
          <w:szCs w:val="24"/>
        </w:rPr>
      </w:pPr>
    </w:p>
    <w:p w:rsidR="000D3FBA" w:rsidRPr="00C92F33" w:rsidRDefault="000D3FBA" w:rsidP="00023E7A">
      <w:pPr>
        <w:pStyle w:val="NormalWeb"/>
        <w:spacing w:before="0" w:after="0" w:line="360" w:lineRule="auto"/>
        <w:ind w:firstLine="284"/>
        <w:jc w:val="center"/>
        <w:rPr>
          <w:rFonts w:ascii="Calibri" w:hAnsi="Calibri" w:cs="Calibri"/>
          <w:b/>
        </w:rPr>
      </w:pPr>
      <w:r w:rsidRPr="00C92F33">
        <w:rPr>
          <w:rFonts w:ascii="Calibri" w:hAnsi="Calibri" w:cs="Calibri"/>
          <w:b/>
        </w:rPr>
        <w:t xml:space="preserve">ΚΕΦΑΛΑΙΟ Β΄ </w:t>
      </w:r>
    </w:p>
    <w:p w:rsidR="000D3FBA" w:rsidRPr="00C92F33" w:rsidRDefault="000D3FBA" w:rsidP="00023E7A">
      <w:pPr>
        <w:pStyle w:val="NormalWeb"/>
        <w:spacing w:before="0" w:after="0" w:line="360" w:lineRule="auto"/>
        <w:ind w:firstLine="284"/>
        <w:jc w:val="center"/>
        <w:rPr>
          <w:rFonts w:ascii="Calibri" w:hAnsi="Calibri" w:cs="Calibri"/>
          <w:b/>
        </w:rPr>
      </w:pPr>
      <w:r w:rsidRPr="00C92F33">
        <w:rPr>
          <w:rFonts w:ascii="Calibri" w:hAnsi="Calibri" w:cs="Calibri"/>
          <w:b/>
        </w:rPr>
        <w:t xml:space="preserve">ΛΟΙΠΕΣ ΔΙΑΤΑΞΕΙΣ ΑΡΜΟΔΙΟΤΗΤΑΣ ΥΠΟΥΡΓΕΙΟΥ ΠΑΙΔΕΙΑΣ, </w:t>
      </w:r>
    </w:p>
    <w:p w:rsidR="000D3FBA" w:rsidRPr="00C92F33" w:rsidRDefault="000D3FBA" w:rsidP="00023E7A">
      <w:pPr>
        <w:pStyle w:val="NormalWeb"/>
        <w:spacing w:before="0" w:after="0" w:line="360" w:lineRule="auto"/>
        <w:ind w:firstLine="284"/>
        <w:jc w:val="center"/>
        <w:rPr>
          <w:rFonts w:ascii="Calibri" w:hAnsi="Calibri" w:cs="Calibri"/>
          <w:b/>
        </w:rPr>
      </w:pPr>
      <w:r w:rsidRPr="00C92F33">
        <w:rPr>
          <w:rFonts w:ascii="Calibri" w:hAnsi="Calibri" w:cs="Calibri"/>
          <w:b/>
        </w:rPr>
        <w:t>ΕΡΕΥΝΑΣ ΚΑΙ ΘΡΗΣΚΕΥΜΑΤΩΝ</w:t>
      </w:r>
    </w:p>
    <w:p w:rsidR="000D3FBA" w:rsidRPr="00C92F33" w:rsidRDefault="000D3FBA" w:rsidP="00F82103">
      <w:pPr>
        <w:spacing w:after="0" w:line="360" w:lineRule="auto"/>
        <w:ind w:firstLine="567"/>
        <w:jc w:val="both"/>
        <w:rPr>
          <w:rFonts w:cs="Calibri"/>
          <w:color w:val="000000"/>
          <w:sz w:val="24"/>
          <w:szCs w:val="24"/>
        </w:rPr>
      </w:pPr>
    </w:p>
    <w:p w:rsidR="000D3FBA" w:rsidRPr="00C92F33" w:rsidRDefault="000D3FBA" w:rsidP="00A858C2">
      <w:pPr>
        <w:spacing w:after="0" w:line="360" w:lineRule="auto"/>
        <w:jc w:val="both"/>
        <w:rPr>
          <w:rFonts w:cs="Calibri"/>
          <w:sz w:val="24"/>
          <w:szCs w:val="24"/>
          <w:lang w:eastAsia="el-GR"/>
        </w:rPr>
      </w:pPr>
      <w:r w:rsidRPr="00C92F33">
        <w:rPr>
          <w:rFonts w:cs="Calibri"/>
          <w:bCs/>
          <w:sz w:val="24"/>
          <w:szCs w:val="24"/>
        </w:rPr>
        <w:t xml:space="preserve">Με το </w:t>
      </w:r>
      <w:r w:rsidRPr="00C92F33">
        <w:rPr>
          <w:rFonts w:cs="Calibri"/>
          <w:b/>
          <w:bCs/>
          <w:sz w:val="24"/>
          <w:szCs w:val="24"/>
        </w:rPr>
        <w:t xml:space="preserve">άρθρο 98 </w:t>
      </w:r>
      <w:r w:rsidRPr="00C92F33">
        <w:rPr>
          <w:rFonts w:cs="Calibri"/>
          <w:bCs/>
          <w:sz w:val="24"/>
          <w:szCs w:val="24"/>
        </w:rPr>
        <w:t xml:space="preserve">εναρμονίζονται οι διατάξεις που αφορούν σε θέματα του Εθνικού Οργανισμού Εξετάσεων (Ε.Ο.Ε.) με τις διατάξεις του Πρώτου Μέρους του σχεδίου νόμου, ενώ με το </w:t>
      </w:r>
      <w:r w:rsidRPr="00C92F33">
        <w:rPr>
          <w:rFonts w:cs="Calibri"/>
          <w:b/>
          <w:bCs/>
          <w:sz w:val="24"/>
          <w:szCs w:val="24"/>
        </w:rPr>
        <w:t xml:space="preserve">άρθρο </w:t>
      </w:r>
      <w:r>
        <w:rPr>
          <w:rFonts w:cs="Calibri"/>
          <w:b/>
          <w:bCs/>
          <w:sz w:val="24"/>
          <w:szCs w:val="24"/>
        </w:rPr>
        <w:t>99</w:t>
      </w:r>
      <w:r w:rsidRPr="00C92F33">
        <w:rPr>
          <w:rFonts w:cs="Calibri"/>
          <w:b/>
          <w:bCs/>
          <w:sz w:val="24"/>
          <w:szCs w:val="24"/>
        </w:rPr>
        <w:t xml:space="preserve"> </w:t>
      </w:r>
      <w:r w:rsidRPr="00C92F33">
        <w:rPr>
          <w:rFonts w:cs="Calibri"/>
          <w:bCs/>
          <w:sz w:val="24"/>
          <w:szCs w:val="24"/>
        </w:rPr>
        <w:t>προβλέπεται ότι ο</w:t>
      </w:r>
      <w:r w:rsidRPr="00C92F33">
        <w:rPr>
          <w:rFonts w:cs="Calibri"/>
          <w:sz w:val="24"/>
          <w:szCs w:val="24"/>
          <w:lang w:eastAsia="el-GR"/>
        </w:rPr>
        <w:t>ι πίνακες ακαδημαϊκών συμβούλων Τ.Ε.Ι. εξακολουθούν να ισχύουν έως 31.8.2018, προκειμένου να συνεχιστεί απρόσκοπτα η λειτουργία του ΔΟΑΤΑΠ, διότι η ψήφιση του ν. 4521/2018 (Α΄ 38) και η ίδρυση του Πανεπιστημίου Δυτικής Αττικής είχε συνέπειες στην λειτουργία του ΔΟΑΤΑΠ, καθώς τέσσερα μέλη του ΔΣ (Β΄ Τμήμα, ΤΕΙ) δεν είναι πλέον μέλη Δ.Ε.Π. Τ.Ε.Ι..</w:t>
      </w:r>
    </w:p>
    <w:p w:rsidR="000D3FBA" w:rsidRPr="00C92F33" w:rsidRDefault="000D3FBA" w:rsidP="00A858C2">
      <w:pPr>
        <w:pStyle w:val="western"/>
        <w:spacing w:before="0" w:after="0" w:line="360" w:lineRule="auto"/>
        <w:jc w:val="both"/>
        <w:rPr>
          <w:rFonts w:ascii="Calibri" w:hAnsi="Calibri" w:cs="Calibri"/>
        </w:rPr>
      </w:pPr>
      <w:r w:rsidRPr="00C92F33">
        <w:rPr>
          <w:rFonts w:ascii="Calibri" w:hAnsi="Calibri" w:cs="Calibri"/>
          <w:bCs/>
        </w:rPr>
        <w:t xml:space="preserve">Με το </w:t>
      </w:r>
      <w:bookmarkStart w:id="0" w:name="_Hlk512153903"/>
      <w:r w:rsidRPr="00C92F33">
        <w:rPr>
          <w:rFonts w:ascii="Calibri" w:hAnsi="Calibri" w:cs="Calibri"/>
          <w:b/>
          <w:bCs/>
        </w:rPr>
        <w:t xml:space="preserve">άρθρο </w:t>
      </w:r>
      <w:r>
        <w:rPr>
          <w:rFonts w:ascii="Calibri" w:hAnsi="Calibri" w:cs="Calibri"/>
          <w:b/>
          <w:bCs/>
        </w:rPr>
        <w:t>100</w:t>
      </w:r>
      <w:r w:rsidRPr="00C92F33">
        <w:rPr>
          <w:rFonts w:ascii="Calibri" w:hAnsi="Calibri" w:cs="Calibri"/>
          <w:b/>
          <w:bCs/>
        </w:rPr>
        <w:t xml:space="preserve"> </w:t>
      </w:r>
      <w:bookmarkEnd w:id="0"/>
      <w:r w:rsidRPr="00C92F33">
        <w:rPr>
          <w:rFonts w:ascii="Calibri" w:hAnsi="Calibri" w:cs="Calibri"/>
        </w:rPr>
        <w:t>απλουστεύεται η διαδικασία μετακίνησης μελών Δ.Ε.Π., καθώς δεν μεσολαβεί πλέον, ως διαδικαστικό στάδιο, η έκδοση εγκριτικής υπουργικής απόφασης, αλλά και ολοκληρώνεται με πιο απλοποιημένη διαδικασία με απόφαση της Συνέλευσης του Τμήματος υποδοχής.</w:t>
      </w:r>
    </w:p>
    <w:p w:rsidR="000D3FBA" w:rsidRPr="00C92F33" w:rsidRDefault="000D3FBA" w:rsidP="00A858C2">
      <w:pPr>
        <w:tabs>
          <w:tab w:val="left" w:pos="8222"/>
        </w:tabs>
        <w:autoSpaceDE w:val="0"/>
        <w:autoSpaceDN w:val="0"/>
        <w:adjustRightInd w:val="0"/>
        <w:spacing w:after="0" w:line="360" w:lineRule="auto"/>
        <w:ind w:right="57"/>
        <w:jc w:val="both"/>
        <w:rPr>
          <w:rStyle w:val="10"/>
          <w:rFonts w:ascii="Calibri" w:eastAsia="Calibri" w:hAnsi="Calibri" w:cs="Calibri"/>
          <w:sz w:val="24"/>
          <w:szCs w:val="24"/>
          <w:lang w:eastAsia="en-US"/>
        </w:rPr>
      </w:pPr>
      <w:r w:rsidRPr="00C92F33">
        <w:rPr>
          <w:rFonts w:cs="Calibri"/>
          <w:bCs/>
          <w:sz w:val="24"/>
          <w:szCs w:val="24"/>
        </w:rPr>
        <w:t xml:space="preserve">Με το </w:t>
      </w:r>
      <w:bookmarkStart w:id="1" w:name="_Hlk512153963"/>
      <w:r w:rsidRPr="00C92F33">
        <w:rPr>
          <w:rFonts w:cs="Calibri"/>
          <w:b/>
          <w:bCs/>
          <w:sz w:val="24"/>
          <w:szCs w:val="24"/>
        </w:rPr>
        <w:t xml:space="preserve">άρθρο </w:t>
      </w:r>
      <w:r>
        <w:rPr>
          <w:rFonts w:cs="Calibri"/>
          <w:b/>
          <w:bCs/>
          <w:sz w:val="24"/>
          <w:szCs w:val="24"/>
        </w:rPr>
        <w:t>101</w:t>
      </w:r>
      <w:r w:rsidRPr="00C92F33">
        <w:rPr>
          <w:rFonts w:cs="Calibri"/>
          <w:b/>
          <w:bCs/>
          <w:sz w:val="24"/>
          <w:szCs w:val="24"/>
        </w:rPr>
        <w:t xml:space="preserve"> </w:t>
      </w:r>
      <w:bookmarkEnd w:id="1"/>
      <w:r w:rsidRPr="00C92F33">
        <w:rPr>
          <w:rFonts w:cs="Calibri"/>
          <w:bCs/>
          <w:sz w:val="24"/>
          <w:szCs w:val="24"/>
        </w:rPr>
        <w:t>ο</w:t>
      </w:r>
      <w:r w:rsidRPr="00C92F33">
        <w:rPr>
          <w:rStyle w:val="10"/>
          <w:rFonts w:ascii="Calibri" w:eastAsia="Calibri" w:hAnsi="Calibri" w:cs="Calibri"/>
          <w:sz w:val="24"/>
          <w:szCs w:val="24"/>
          <w:lang w:eastAsia="en-US"/>
        </w:rPr>
        <w:t xml:space="preserve">ι αποσπάσεις των εκπαιδευτικών σε άλλη περιοχή από εκείνη της οργανικής τους τοποθέτησης, καθώς και οι αποσπάσεις εκπαιδευτικών σε φορείς και υπηρεσίες του Υπουργείου Παιδείας, Έρευνας και Θρησκευμάτων διέπονται από ειδικές διατάξεις, πραγματοποιούνται πολλές φορές το χρόνο και σε αρκετές περιπτώσεις δεν ολοκληρώνονται, λόγω της ειδικής διάταξης του άρθρου 31 του ν. 3848/2010. </w:t>
      </w:r>
    </w:p>
    <w:p w:rsidR="000D3FBA" w:rsidRPr="00C92F33" w:rsidRDefault="000D3FBA" w:rsidP="00A858C2">
      <w:pPr>
        <w:spacing w:after="0" w:line="360" w:lineRule="auto"/>
        <w:ind w:right="57"/>
        <w:jc w:val="both"/>
        <w:rPr>
          <w:rFonts w:cs="Calibri"/>
          <w:sz w:val="24"/>
          <w:szCs w:val="24"/>
        </w:rPr>
      </w:pPr>
      <w:r w:rsidRPr="00C92F33">
        <w:rPr>
          <w:rFonts w:cs="Calibri"/>
          <w:sz w:val="24"/>
          <w:szCs w:val="24"/>
        </w:rPr>
        <w:t>Η προτεινόμενη διάταξη του</w:t>
      </w:r>
      <w:r w:rsidRPr="00C92F33">
        <w:rPr>
          <w:rFonts w:cs="Calibri"/>
          <w:b/>
          <w:bCs/>
          <w:sz w:val="24"/>
          <w:szCs w:val="24"/>
        </w:rPr>
        <w:t xml:space="preserve"> άρθρου </w:t>
      </w:r>
      <w:r>
        <w:rPr>
          <w:rFonts w:cs="Calibri"/>
          <w:b/>
          <w:bCs/>
          <w:sz w:val="24"/>
          <w:szCs w:val="24"/>
        </w:rPr>
        <w:t>102</w:t>
      </w:r>
      <w:r w:rsidRPr="00C92F33">
        <w:rPr>
          <w:rFonts w:cs="Calibri"/>
          <w:b/>
          <w:bCs/>
          <w:sz w:val="24"/>
          <w:szCs w:val="24"/>
        </w:rPr>
        <w:t xml:space="preserve"> </w:t>
      </w:r>
      <w:r w:rsidRPr="00C92F33">
        <w:rPr>
          <w:rFonts w:cs="Calibri"/>
          <w:sz w:val="24"/>
          <w:szCs w:val="24"/>
        </w:rPr>
        <w:t xml:space="preserve"> κρίνεται αναγκαία, καθώς η εξαγωγή του Γενικού Μέσου Όρου απόλυσης των μαθητών της Γ΄ Τάξης Ημερησίου και της Δ΄ Τάξης Εσπερινού Γενικού Λυκείου πραγματοποιείται με μειωμένο αριθμό των γραπτώς εξεταζομένων μαθημάτων στις εξετάσεις Ιουνίου, μετά την ψήφιση του ν. 4521/2018. Συνεπώς, πρέπει να περιγραφεί ο υπολογισμός των υπολοίπων μαθημάτων και η συμβολή τους στον Γενικό Μέσο Όρο.</w:t>
      </w:r>
    </w:p>
    <w:p w:rsidR="000D3FBA" w:rsidRPr="00C92F33" w:rsidRDefault="000D3FBA" w:rsidP="00A858C2">
      <w:pPr>
        <w:spacing w:after="0" w:line="360" w:lineRule="auto"/>
        <w:jc w:val="both"/>
        <w:rPr>
          <w:rFonts w:cs="Calibri"/>
          <w:sz w:val="24"/>
          <w:szCs w:val="24"/>
        </w:rPr>
      </w:pPr>
      <w:r w:rsidRPr="00C92F33">
        <w:rPr>
          <w:rFonts w:cs="Calibri"/>
          <w:sz w:val="24"/>
          <w:szCs w:val="24"/>
        </w:rPr>
        <w:t>Επιπλέον, τροποποιείται η διαδικασία προαγωγής και απόλυσης των μαθητών Ημερησίου και Εσπερινού Γενικού Λυκείου και απορριφθέντων μαθητών, οι οποίοι δεν επιθυμούν να επαναλάβουν τη φοίτησή τους, καθώς η επαναληπτική εξεταστική περίοδος Σεπτεμβρίου μετατέθηκε στο δεύτερο δεκαπενθήμερο του Ιουνίου, με δυνατότητα  συμμετοχής κατά την επαναληπτική εξεταστική περίοδο του Σεπτεμβρίου, ειδικά για τους μαθητές της Γ΄ Τάξης Ημερησίου και Δ΄ Τάξης Εσπερινού Γενικού Λυκείου.</w:t>
      </w:r>
    </w:p>
    <w:p w:rsidR="000D3FBA" w:rsidRDefault="000D3FBA" w:rsidP="00931B85">
      <w:pPr>
        <w:spacing w:after="0" w:line="360" w:lineRule="auto"/>
        <w:jc w:val="both"/>
        <w:rPr>
          <w:rFonts w:cs="Calibri"/>
          <w:color w:val="000000"/>
          <w:sz w:val="24"/>
          <w:szCs w:val="24"/>
          <w:shd w:val="clear" w:color="auto" w:fill="FFFFFF"/>
        </w:rPr>
      </w:pPr>
      <w:r w:rsidRPr="00C92F33">
        <w:rPr>
          <w:rFonts w:cs="Calibri"/>
          <w:sz w:val="24"/>
          <w:szCs w:val="24"/>
        </w:rPr>
        <w:t xml:space="preserve">Με το </w:t>
      </w:r>
      <w:r w:rsidRPr="00C92F33">
        <w:rPr>
          <w:rFonts w:cs="Calibri"/>
          <w:b/>
          <w:sz w:val="24"/>
          <w:szCs w:val="24"/>
        </w:rPr>
        <w:t xml:space="preserve">άρθρο </w:t>
      </w:r>
      <w:r>
        <w:rPr>
          <w:rFonts w:cs="Calibri"/>
          <w:b/>
          <w:sz w:val="24"/>
          <w:szCs w:val="24"/>
        </w:rPr>
        <w:t>103</w:t>
      </w:r>
      <w:r w:rsidRPr="00C92F33">
        <w:rPr>
          <w:rFonts w:cs="Calibri"/>
          <w:sz w:val="24"/>
          <w:szCs w:val="24"/>
        </w:rPr>
        <w:t xml:space="preserve"> αυξάνεται ο αριθμός απουσιών των μαθητών-αθλητών, οι οποίοι αποτελούν μέλη Εθνικών Ομάδων με αυξημένες αθλητικές υποχρεώσεις λόγω των συμμετοχών τους σε ολυμπιακούς, παγκόσμιους, πανευρωπαϊκούς αγώνες και σε ολυμπιάδες νέων, για τις οποίες απαιτείται καθημερινή και πολύωρη προετοιμασία και επειδή λαμβάνεται υπόψη η ιδιαιτερότητα ορισμένων αθλημάτων, όπως π.χ. της κωπηλασίας, για την οποία η προετοιμασία της εθνικής ομάδας πραγματοποιείται μόνο στις κωπηλατικές εγκαταστάσεις του Σχοινιά στην Αθήνα. Επίσης, μαθητές οι οποίοι αποτελούν την εθνική ομάδα, ζουν σε διάφορα μέρη της Ελλάδας και καλούνται να μετέχουν στις προπονήσεις σε άλλη περιοχή από τη μόνιμη διαμονή τους, υποχρεωτικά, σύμφωνα με την παρ. 5 του άρθρου 33 του ν. 2725/1999 (Α΄ 121), με αποτέλεσμα να είναι απαραίτητη η προτεινόμενη τροποποίηση.</w:t>
      </w:r>
    </w:p>
    <w:p w:rsidR="000D3FBA" w:rsidRPr="00C92F33" w:rsidRDefault="000D3FBA" w:rsidP="00931B85">
      <w:pPr>
        <w:spacing w:after="0" w:line="360" w:lineRule="auto"/>
        <w:jc w:val="both"/>
        <w:rPr>
          <w:rFonts w:cs="Calibri"/>
          <w:color w:val="000000"/>
          <w:sz w:val="24"/>
          <w:szCs w:val="24"/>
          <w:shd w:val="clear" w:color="auto" w:fill="FFFFFF"/>
        </w:rPr>
      </w:pPr>
      <w:r w:rsidRPr="00C92F33">
        <w:rPr>
          <w:rFonts w:cs="Calibri"/>
          <w:sz w:val="24"/>
          <w:szCs w:val="24"/>
        </w:rPr>
        <w:t xml:space="preserve">Η προτεινόμενη διάταξη του </w:t>
      </w:r>
      <w:r w:rsidRPr="00C92F33">
        <w:rPr>
          <w:rFonts w:cs="Calibri"/>
          <w:b/>
          <w:sz w:val="24"/>
          <w:szCs w:val="24"/>
        </w:rPr>
        <w:t xml:space="preserve">άρθρου </w:t>
      </w:r>
      <w:r>
        <w:rPr>
          <w:rFonts w:cs="Calibri"/>
          <w:b/>
          <w:sz w:val="24"/>
          <w:szCs w:val="24"/>
        </w:rPr>
        <w:t>10</w:t>
      </w:r>
      <w:r w:rsidRPr="00C92F33">
        <w:rPr>
          <w:rFonts w:cs="Calibri"/>
          <w:b/>
          <w:sz w:val="24"/>
          <w:szCs w:val="24"/>
        </w:rPr>
        <w:t>4</w:t>
      </w:r>
      <w:r w:rsidRPr="00C92F33">
        <w:rPr>
          <w:rFonts w:cs="Calibri"/>
          <w:sz w:val="24"/>
          <w:szCs w:val="24"/>
        </w:rPr>
        <w:t xml:space="preserve"> κρίνεται αναγκαία προκειμένου να καλυφθούν επείγουσες και απρόβλεπτες ανάγκες επίλυσης ζητημάτων που αφορούν στην ομαλή λειτουργία των σχολείων για το σχολικό έτος 2018-2019 και συγκεκριμένα για την εξασφάλιση των πιστώσεων για την απασχόληση του απαιτούμενου αριθμού αναπληρωτών και ωρομίσθιων εκπαιδευτικών, καθώς και Ειδικού Εκπαιδευτικού και Βοηθητικού Προσωπικού</w:t>
      </w:r>
      <w:r>
        <w:rPr>
          <w:rFonts w:cs="Calibri"/>
          <w:sz w:val="24"/>
          <w:szCs w:val="24"/>
        </w:rPr>
        <w:t>.</w:t>
      </w:r>
    </w:p>
    <w:p w:rsidR="000D3FBA" w:rsidRPr="00C92F33" w:rsidRDefault="000D3FBA" w:rsidP="00931B85">
      <w:pPr>
        <w:spacing w:after="0" w:line="360" w:lineRule="auto"/>
        <w:jc w:val="both"/>
        <w:rPr>
          <w:rFonts w:cs="Calibri"/>
          <w:sz w:val="24"/>
          <w:szCs w:val="24"/>
        </w:rPr>
      </w:pPr>
      <w:r w:rsidRPr="00C92F33">
        <w:rPr>
          <w:rFonts w:cs="Calibri"/>
          <w:sz w:val="24"/>
          <w:szCs w:val="24"/>
        </w:rPr>
        <w:t xml:space="preserve">Η προτεινόμενη ρύθμιση του </w:t>
      </w:r>
      <w:r w:rsidRPr="00C92F33">
        <w:rPr>
          <w:rFonts w:cs="Calibri"/>
          <w:b/>
          <w:sz w:val="24"/>
          <w:szCs w:val="24"/>
        </w:rPr>
        <w:t xml:space="preserve">άρθρου </w:t>
      </w:r>
      <w:r>
        <w:rPr>
          <w:rFonts w:cs="Calibri"/>
          <w:b/>
          <w:sz w:val="24"/>
          <w:szCs w:val="24"/>
        </w:rPr>
        <w:t>10</w:t>
      </w:r>
      <w:r w:rsidRPr="00C92F33">
        <w:rPr>
          <w:rFonts w:cs="Calibri"/>
          <w:b/>
          <w:sz w:val="24"/>
          <w:szCs w:val="24"/>
        </w:rPr>
        <w:t>5</w:t>
      </w:r>
      <w:r w:rsidRPr="00C92F33">
        <w:rPr>
          <w:rFonts w:cs="Calibri"/>
          <w:sz w:val="24"/>
          <w:szCs w:val="24"/>
        </w:rPr>
        <w:t xml:space="preserve"> καλύπτει υπερβάσεις των πιστώσεων του ΚΑΕ 0263 του Αρεταίειου Νοσοκομείου, καθώς, λόγω καθυστέρησης δεν ολοκληρώθηκαν οι προβλεπόμενες διαδικασίες, κατά τη λήξη του οικονομικού έτους 2017, για την καταβολή υπερωριακής εργασίας κατά τις εξαιρέσιμες ημέρες και τις νυχτερινές ώρες στο προσωπικό του Αρεταίειου Νοσοκομείου.</w:t>
      </w:r>
    </w:p>
    <w:p w:rsidR="000D3FBA" w:rsidRPr="00C92F33" w:rsidRDefault="000D3FBA" w:rsidP="002D706A">
      <w:pPr>
        <w:spacing w:after="0" w:line="360" w:lineRule="auto"/>
        <w:ind w:hanging="10"/>
        <w:jc w:val="both"/>
        <w:rPr>
          <w:rFonts w:cs="Calibri"/>
          <w:sz w:val="24"/>
          <w:szCs w:val="24"/>
        </w:rPr>
      </w:pPr>
      <w:r w:rsidRPr="00C92F33">
        <w:rPr>
          <w:rFonts w:cs="Calibri"/>
          <w:sz w:val="24"/>
          <w:szCs w:val="24"/>
        </w:rPr>
        <w:t xml:space="preserve">Με την προτεινόμενη διάταξη της παρ. 1 του </w:t>
      </w:r>
      <w:r w:rsidRPr="00C92F33">
        <w:rPr>
          <w:rFonts w:cs="Calibri"/>
          <w:b/>
          <w:sz w:val="24"/>
          <w:szCs w:val="24"/>
        </w:rPr>
        <w:t xml:space="preserve">άρθρου </w:t>
      </w:r>
      <w:r>
        <w:rPr>
          <w:rFonts w:cs="Calibri"/>
          <w:b/>
          <w:sz w:val="24"/>
          <w:szCs w:val="24"/>
        </w:rPr>
        <w:t>10</w:t>
      </w:r>
      <w:r w:rsidRPr="00C92F33">
        <w:rPr>
          <w:rFonts w:cs="Calibri"/>
          <w:b/>
          <w:sz w:val="24"/>
          <w:szCs w:val="24"/>
        </w:rPr>
        <w:t>6</w:t>
      </w:r>
      <w:r w:rsidRPr="00C92F33">
        <w:rPr>
          <w:rFonts w:cs="Calibri"/>
          <w:sz w:val="24"/>
          <w:szCs w:val="24"/>
        </w:rPr>
        <w:t xml:space="preserve"> επανέρχεται σε ισχύ η παρ. 36 του άρθρου 39 του ν. 4186/2013, προκειμένου να συνεχίσει απρόσκοπτα η λειτουργία των τμημάτων  τεχνολογικής κατεύθυνσης που μετονομάστηκαν χωρίς μεταβολή του γνωστικού τους αντικειμένου, καθώς δεν έχουν αποφοιτήσει όλοι οι φοιτητές που είχαν εισαχθεί έως το ακαδημαϊκό έτος 2012-2013. Με την παρ. 2 επιχειρείται η άρση των ερμηνευτικών δυσχερειών που δημιουργήθηκαν, με τη ρητή πρόβλεψη της δυνατότητας απόσπασης εκπαιδευτικών στις Ειδικές Υπηρεσίες ΕΣΠΑ, προκειμένου να καταστεί δυνατή η στελέχωση των τελευταίων με το απαραίτητο και ειδικά καταρτισμένο σε θέματα εκπαίδευσης προσωπικό, καθώς στην παρ. 2 του άρθρου 18 του ν. 3614/2007 (Α΄ 267) είχε προβλεφθεί ρητά ότι «Η απόφαση για τη μετακίνηση ή την απόσπαση προσωπικού γίνεται κατά παρέκκλιση των κείμενων διατάξεων, ισχύει για τέσσερα (4) έτη και μπορεί να παραταθεί μία ή περισσότερες φορές για ίσο χρονικό διάστημα».</w:t>
      </w:r>
    </w:p>
    <w:p w:rsidR="000D3FBA" w:rsidRPr="00C92F33" w:rsidRDefault="000D3FBA" w:rsidP="00931B85">
      <w:pPr>
        <w:spacing w:after="0" w:line="360" w:lineRule="auto"/>
        <w:jc w:val="both"/>
        <w:rPr>
          <w:rFonts w:cs="Calibri"/>
          <w:sz w:val="24"/>
          <w:szCs w:val="24"/>
        </w:rPr>
      </w:pPr>
      <w:r w:rsidRPr="00C92F33">
        <w:rPr>
          <w:rFonts w:cs="Calibri"/>
          <w:sz w:val="24"/>
          <w:szCs w:val="24"/>
        </w:rPr>
        <w:t>Κατά την εφαρμογή του ως άνω περιγραφόμενου νομοθετικού πλαισίου για τη στελέχωση των Ειδικών Υπηρεσιών ΕΣΠΑ προέκυψαν ερμηνευτικές δυσχέρειες ειδικά σε ό,τι αφορά τις αποσπάσεις σε αυτές εκπαιδευτικών της πρωτοβάθμιας και δευτεροβάθμιας εκπαίδευσης, λόγω του ειδικού νομοθετικού πλαισίου που διέπει την υπηρεσιακή κατάσταση των εκπαιδευτικών (παρ. 4 του άρθρου 6 του ν. 2469/1997, Α΄ 38, όπως τροποποιήθηκε με το άρθρο 15 του v. 2606/19981, Α΄ 86).</w:t>
      </w:r>
    </w:p>
    <w:p w:rsidR="000D3FBA" w:rsidRPr="00C92F33" w:rsidRDefault="000D3FBA" w:rsidP="002D706A">
      <w:pPr>
        <w:spacing w:after="0" w:line="360" w:lineRule="auto"/>
        <w:jc w:val="both"/>
        <w:rPr>
          <w:rFonts w:cs="Calibri"/>
          <w:sz w:val="24"/>
          <w:szCs w:val="24"/>
        </w:rPr>
      </w:pPr>
      <w:r w:rsidRPr="00C92F33">
        <w:rPr>
          <w:rFonts w:cs="Calibri"/>
          <w:sz w:val="24"/>
          <w:szCs w:val="24"/>
        </w:rPr>
        <w:t xml:space="preserve">Τέλος, με την παρ. 3 επιδιώκεται η εκκαθάριση δαπανών, οι οποίες αφορούν ενδεικτικά σε μισθώματα και έξοδα μετακόμισης-μετεγκατάστασης των υπηρεσιών, αμοιβές καθαριότητας, καθώς και προμήθειες αναγκαίων ειδών των Περιφερειακών Διευθύνσεων Εκπαίδευσης και των Περιφερειακών Εκπαιδευτικών Κέντρων (ΠΕΚ) και των Γενικών Αρχείων του Κράτους (ΓΑΚ) Ηρακλείου και πραγματοποιήθηκαν λόγω επιτακτικών αναγκών των ανωτέρω υπηρεσιών, χωρίς την πιστή τήρηση της προβλεπόμενης διαδικασίας, επειδή πραγματοποιήθηκαν στο μεταίχμιο μεταξύ της κατάργησης του π.δ. 113/2010 (Α΄ 194) και της έναρξης ισχύος του π.δ. 80/2016 (Α΄ 145), εντός του 2016 έως και την 31.12.2017. Συνεπώς, καθίσταται αναγκαία η θέσπιση ρύθμισης που να προβλέπει, κατά παρέκκλιση των ισχυουσών διατάξεων, την εκκαθάριση των ως άνω δαπανών σε βάρος των πιστώσεων των Ε.Φ. του οικονομικού έτους 2018. </w:t>
      </w:r>
    </w:p>
    <w:p w:rsidR="000D3FBA" w:rsidRPr="00C92F33" w:rsidRDefault="000D3FBA" w:rsidP="002D706A">
      <w:pPr>
        <w:spacing w:after="0" w:line="360" w:lineRule="auto"/>
        <w:jc w:val="both"/>
        <w:rPr>
          <w:rFonts w:cs="Calibri"/>
          <w:sz w:val="24"/>
          <w:szCs w:val="24"/>
          <w:shd w:val="clear" w:color="auto" w:fill="FFFFFF"/>
        </w:rPr>
      </w:pPr>
      <w:r w:rsidRPr="00C92F33">
        <w:rPr>
          <w:rFonts w:cs="Calibri"/>
          <w:sz w:val="24"/>
          <w:szCs w:val="24"/>
          <w:shd w:val="clear" w:color="auto" w:fill="FFFFFF"/>
        </w:rPr>
        <w:t>Με την παρ</w:t>
      </w:r>
      <w:r>
        <w:rPr>
          <w:rFonts w:cs="Calibri"/>
          <w:sz w:val="24"/>
          <w:szCs w:val="24"/>
          <w:shd w:val="clear" w:color="auto" w:fill="FFFFFF"/>
        </w:rPr>
        <w:t>.</w:t>
      </w:r>
      <w:r w:rsidRPr="00C92F33">
        <w:rPr>
          <w:rFonts w:cs="Calibri"/>
          <w:sz w:val="24"/>
          <w:szCs w:val="24"/>
          <w:shd w:val="clear" w:color="auto" w:fill="FFFFFF"/>
        </w:rPr>
        <w:t xml:space="preserve"> 1 του </w:t>
      </w:r>
      <w:r w:rsidRPr="00C92F33">
        <w:rPr>
          <w:rFonts w:cs="Calibri"/>
          <w:b/>
          <w:sz w:val="24"/>
          <w:szCs w:val="24"/>
          <w:shd w:val="clear" w:color="auto" w:fill="FFFFFF"/>
        </w:rPr>
        <w:t xml:space="preserve">άρθρου </w:t>
      </w:r>
      <w:r>
        <w:rPr>
          <w:rFonts w:cs="Calibri"/>
          <w:b/>
          <w:sz w:val="24"/>
          <w:szCs w:val="24"/>
          <w:shd w:val="clear" w:color="auto" w:fill="FFFFFF"/>
        </w:rPr>
        <w:t>10</w:t>
      </w:r>
      <w:r w:rsidRPr="00C92F33">
        <w:rPr>
          <w:rFonts w:cs="Calibri"/>
          <w:b/>
          <w:sz w:val="24"/>
          <w:szCs w:val="24"/>
          <w:shd w:val="clear" w:color="auto" w:fill="FFFFFF"/>
        </w:rPr>
        <w:t>7</w:t>
      </w:r>
      <w:r w:rsidRPr="00C92F33">
        <w:rPr>
          <w:rFonts w:cs="Calibri"/>
          <w:sz w:val="24"/>
          <w:szCs w:val="24"/>
          <w:shd w:val="clear" w:color="auto" w:fill="FFFFFF"/>
        </w:rPr>
        <w:t xml:space="preserve"> ρυθμίζεται η δυνατότητα πληρωμής οφειλών του </w:t>
      </w:r>
      <w:r w:rsidRPr="00C92F33">
        <w:rPr>
          <w:rFonts w:cs="Calibri"/>
          <w:sz w:val="24"/>
          <w:szCs w:val="24"/>
        </w:rPr>
        <w:br/>
      </w:r>
      <w:r w:rsidRPr="00C92F33">
        <w:rPr>
          <w:rFonts w:cs="Calibri"/>
          <w:sz w:val="24"/>
          <w:szCs w:val="24"/>
          <w:shd w:val="clear" w:color="auto" w:fill="FFFFFF"/>
        </w:rPr>
        <w:t>Υπουργείου Παιδείας, Έρευνας και Θρησκευμάτων και φορέων του σε διεθνείς </w:t>
      </w:r>
      <w:r w:rsidRPr="00C92F33">
        <w:rPr>
          <w:rFonts w:cs="Calibri"/>
          <w:sz w:val="24"/>
          <w:szCs w:val="24"/>
        </w:rPr>
        <w:br/>
      </w:r>
      <w:r w:rsidRPr="00C92F33">
        <w:rPr>
          <w:rFonts w:cs="Calibri"/>
          <w:sz w:val="24"/>
          <w:szCs w:val="24"/>
          <w:shd w:val="clear" w:color="auto" w:fill="FFFFFF"/>
        </w:rPr>
        <w:t>οργανισμούς, παρά την έλλειψη ανάληψης υποχρέωσης σύμφωνα με το ν. </w:t>
      </w:r>
      <w:r w:rsidRPr="00C92F33">
        <w:rPr>
          <w:rFonts w:cs="Calibri"/>
          <w:sz w:val="24"/>
          <w:szCs w:val="24"/>
        </w:rPr>
        <w:br/>
      </w:r>
      <w:r w:rsidRPr="00C92F33">
        <w:rPr>
          <w:rFonts w:cs="Calibri"/>
          <w:sz w:val="24"/>
          <w:szCs w:val="24"/>
          <w:shd w:val="clear" w:color="auto" w:fill="FFFFFF"/>
        </w:rPr>
        <w:t>4270/2014 και το π.δ. 80/2016. Συγκεκριμένα, η διάταξη αφορά </w:t>
      </w:r>
      <w:r w:rsidRPr="00C92F33">
        <w:rPr>
          <w:rFonts w:cs="Calibri"/>
          <w:sz w:val="24"/>
          <w:szCs w:val="24"/>
        </w:rPr>
        <w:br/>
      </w:r>
      <w:r w:rsidRPr="00C92F33">
        <w:rPr>
          <w:rFonts w:cs="Calibri"/>
          <w:sz w:val="24"/>
          <w:szCs w:val="24"/>
          <w:shd w:val="clear" w:color="auto" w:fill="FFFFFF"/>
        </w:rPr>
        <w:t>ληξιπρόθεσμες οφειλές παρελθόντων ετών της Γενικής Γραμματείας Έρευνας </w:t>
      </w:r>
      <w:r w:rsidRPr="00C92F33">
        <w:rPr>
          <w:rFonts w:cs="Calibri"/>
          <w:sz w:val="24"/>
          <w:szCs w:val="24"/>
        </w:rPr>
        <w:br/>
      </w:r>
      <w:r w:rsidRPr="00C92F33">
        <w:rPr>
          <w:rFonts w:cs="Calibri"/>
          <w:sz w:val="24"/>
          <w:szCs w:val="24"/>
          <w:shd w:val="clear" w:color="auto" w:fill="FFFFFF"/>
        </w:rPr>
        <w:t>και Τεχνολογίας προς τον Ευρωπαϊκό Οργανισμό Πυρηνικών Ερευνών </w:t>
      </w:r>
      <w:r w:rsidRPr="00C92F33">
        <w:rPr>
          <w:rFonts w:cs="Calibri"/>
          <w:sz w:val="24"/>
          <w:szCs w:val="24"/>
        </w:rPr>
        <w:br/>
      </w:r>
      <w:r w:rsidRPr="00C92F33">
        <w:rPr>
          <w:rFonts w:cs="Calibri"/>
          <w:sz w:val="24"/>
          <w:szCs w:val="24"/>
          <w:shd w:val="clear" w:color="auto" w:fill="FFFFFF"/>
        </w:rPr>
        <w:t>(CERN), καθώς και οφειλή τόκων προς το Ευρωπαϊκό Εργαστήριο Μοριακής </w:t>
      </w:r>
      <w:r w:rsidRPr="00C92F33">
        <w:rPr>
          <w:rFonts w:cs="Calibri"/>
          <w:sz w:val="24"/>
          <w:szCs w:val="24"/>
        </w:rPr>
        <w:br/>
      </w:r>
      <w:r w:rsidRPr="00C92F33">
        <w:rPr>
          <w:rFonts w:cs="Calibri"/>
          <w:sz w:val="24"/>
          <w:szCs w:val="24"/>
          <w:shd w:val="clear" w:color="auto" w:fill="FFFFFF"/>
        </w:rPr>
        <w:t>Βιολογίας (EMBL) και το Ευρωπαϊκό Συνέδριο Μοριακής Βιολογίας (EMBC). </w:t>
      </w:r>
      <w:r w:rsidRPr="00C92F33">
        <w:rPr>
          <w:rFonts w:cs="Calibri"/>
          <w:sz w:val="24"/>
          <w:szCs w:val="24"/>
        </w:rPr>
        <w:br/>
      </w:r>
      <w:r w:rsidRPr="00C92F33">
        <w:rPr>
          <w:rFonts w:cs="Calibri"/>
          <w:sz w:val="24"/>
          <w:szCs w:val="24"/>
          <w:shd w:val="clear" w:color="auto" w:fill="FFFFFF"/>
        </w:rPr>
        <w:t>Επίσης, η Ελληνική Επιτροπή Ατομικής Ενέργειας, τεχνολογικός φορέας υπό </w:t>
      </w:r>
      <w:r w:rsidRPr="00C92F33">
        <w:rPr>
          <w:rFonts w:cs="Calibri"/>
          <w:sz w:val="24"/>
          <w:szCs w:val="24"/>
        </w:rPr>
        <w:br/>
      </w:r>
      <w:r w:rsidRPr="00C92F33">
        <w:rPr>
          <w:rFonts w:cs="Calibri"/>
          <w:sz w:val="24"/>
          <w:szCs w:val="24"/>
          <w:shd w:val="clear" w:color="auto" w:fill="FFFFFF"/>
        </w:rPr>
        <w:t>την εποπτεία της ΓΓΕΤ (άρθρο 13Α του ν. 4310/2014, ως ισχύει), οφείλει </w:t>
      </w:r>
      <w:r w:rsidRPr="00C92F33">
        <w:rPr>
          <w:rFonts w:cs="Calibri"/>
          <w:sz w:val="24"/>
          <w:szCs w:val="24"/>
        </w:rPr>
        <w:br/>
      </w:r>
      <w:r w:rsidRPr="00C92F33">
        <w:rPr>
          <w:rFonts w:cs="Calibri"/>
          <w:sz w:val="24"/>
          <w:szCs w:val="24"/>
          <w:shd w:val="clear" w:color="auto" w:fill="FFFFFF"/>
        </w:rPr>
        <w:t>εισφορές στον Διεθνή Οργανισμό Ατομικής Ενέργειας (ΔΟΑΕ), καθώς και στον </w:t>
      </w:r>
      <w:r w:rsidRPr="00C92F33">
        <w:rPr>
          <w:rFonts w:cs="Calibri"/>
          <w:sz w:val="24"/>
          <w:szCs w:val="24"/>
        </w:rPr>
        <w:br/>
      </w:r>
      <w:r w:rsidRPr="00C92F33">
        <w:rPr>
          <w:rFonts w:cs="Calibri"/>
          <w:sz w:val="24"/>
          <w:szCs w:val="24"/>
          <w:shd w:val="clear" w:color="auto" w:fill="FFFFFF"/>
        </w:rPr>
        <w:t>Οργανισμό Οικονομική Συνεργασίας και Ανάπτυξης (για τη Nuclear Energy </w:t>
      </w:r>
      <w:r w:rsidRPr="00C92F33">
        <w:rPr>
          <w:rFonts w:cs="Calibri"/>
          <w:sz w:val="24"/>
          <w:szCs w:val="24"/>
        </w:rPr>
        <w:br/>
      </w:r>
      <w:r w:rsidRPr="00C92F33">
        <w:rPr>
          <w:rFonts w:cs="Calibri"/>
          <w:sz w:val="24"/>
          <w:szCs w:val="24"/>
          <w:shd w:val="clear" w:color="auto" w:fill="FFFFFF"/>
        </w:rPr>
        <w:t>Agency).</w:t>
      </w:r>
    </w:p>
    <w:p w:rsidR="000D3FBA" w:rsidRPr="00C92F33" w:rsidRDefault="000D3FBA" w:rsidP="002D706A">
      <w:pPr>
        <w:spacing w:after="0" w:line="360" w:lineRule="auto"/>
        <w:jc w:val="both"/>
        <w:rPr>
          <w:rFonts w:cs="Calibri"/>
          <w:sz w:val="24"/>
          <w:szCs w:val="24"/>
          <w:shd w:val="clear" w:color="auto" w:fill="FFFFFF"/>
        </w:rPr>
      </w:pPr>
      <w:r w:rsidRPr="00C92F33">
        <w:rPr>
          <w:rFonts w:cs="Calibri"/>
          <w:sz w:val="24"/>
          <w:szCs w:val="24"/>
          <w:shd w:val="clear" w:color="auto" w:fill="FFFFFF"/>
        </w:rPr>
        <w:t>Με την παρ. 2 διευκρινίζεται ότι η χρηματοδότηση εγκεκριμένων προτάσεων δύναται να πραγματοποιείται απευθείας από τον φορέα με τον οποίο έχει συμβληθεί το ΕΛΙΔΕΚ και στον οποίο έχει προηγουμένως εκχωρήσει το απαραίτητο ποσό.</w:t>
      </w:r>
    </w:p>
    <w:p w:rsidR="000D3FBA" w:rsidRPr="00C92F33" w:rsidRDefault="000D3FBA" w:rsidP="002D706A">
      <w:pPr>
        <w:spacing w:after="0" w:line="360" w:lineRule="auto"/>
        <w:jc w:val="both"/>
        <w:rPr>
          <w:rFonts w:cs="Calibri"/>
          <w:sz w:val="24"/>
          <w:szCs w:val="24"/>
          <w:shd w:val="clear" w:color="auto" w:fill="FFFFFF"/>
        </w:rPr>
      </w:pPr>
      <w:r w:rsidRPr="00C92F33">
        <w:rPr>
          <w:rFonts w:cs="Calibri"/>
          <w:sz w:val="24"/>
          <w:szCs w:val="24"/>
          <w:shd w:val="clear" w:color="auto" w:fill="FFFFFF"/>
        </w:rPr>
        <w:t>Με την παρ. 3 τροποποιείται το άρθρο 8 του ν. 4429/2016 και ορίζεται ρητώς ότι μέλος του ΕΣ του ΕΛΙΔΕΚ δεν μπορεί να υποβάλει πρόταση χρηματοδότησης, είτε ατομικά είτε ως μέλος επιστημονικής ομάδας. Η ρύθμιση αυτή συμβάλλει στην αποφυγή ενδεχόμενων καταστάσεων σύγκρουσης συμφερόντων εντός του ΕΣ και ενισχύει τη διαφάνεια και την αξιοκρατία ως αρχές που διέπουν τη λειτουργία του Ιδρύματος συνολικά.</w:t>
      </w:r>
    </w:p>
    <w:p w:rsidR="000D3FBA" w:rsidRPr="00C92F33" w:rsidRDefault="000D3FBA" w:rsidP="002D706A">
      <w:pPr>
        <w:spacing w:after="0" w:line="360" w:lineRule="auto"/>
        <w:jc w:val="both"/>
        <w:rPr>
          <w:rFonts w:cs="Calibri"/>
          <w:sz w:val="24"/>
          <w:szCs w:val="24"/>
          <w:shd w:val="clear" w:color="auto" w:fill="FFFFFF"/>
        </w:rPr>
      </w:pPr>
      <w:r w:rsidRPr="00C92F33">
        <w:rPr>
          <w:rFonts w:cs="Calibri"/>
          <w:sz w:val="24"/>
          <w:szCs w:val="24"/>
          <w:shd w:val="clear" w:color="auto" w:fill="FFFFFF"/>
        </w:rPr>
        <w:t>Με την παρ. 4 διευκρινίζονται λεπτομέρειες σχετικά με την απόσπαση υπαλλήλων στο ΕΛΙΔΕΚ. Συγκεκριμένα, απαριθμούνται τα απαραίτητα στοιχεία της πρόσκλησης εκδήλωσης ενδιαφέροντος, ρυθμίζεται η διάρκεια της απόσπασης και η διαδικασία λήψης απόφασης, με γνώμονα τη σταθερότητα και την εύρυθμη λειτουργία του Ιδρύματος.</w:t>
      </w:r>
    </w:p>
    <w:p w:rsidR="000D3FBA" w:rsidRPr="00C92F33" w:rsidRDefault="000D3FBA" w:rsidP="002D706A">
      <w:pPr>
        <w:spacing w:after="0" w:line="360" w:lineRule="auto"/>
        <w:jc w:val="both"/>
        <w:rPr>
          <w:rFonts w:cs="Calibri"/>
          <w:sz w:val="24"/>
          <w:szCs w:val="24"/>
          <w:shd w:val="clear" w:color="auto" w:fill="FFFFFF"/>
        </w:rPr>
      </w:pPr>
      <w:r w:rsidRPr="00C92F33">
        <w:rPr>
          <w:rFonts w:cs="Calibri"/>
          <w:sz w:val="24"/>
          <w:szCs w:val="24"/>
          <w:shd w:val="clear" w:color="auto" w:fill="FFFFFF"/>
        </w:rPr>
        <w:t>Με την παρ</w:t>
      </w:r>
      <w:r>
        <w:rPr>
          <w:rFonts w:cs="Calibri"/>
          <w:sz w:val="24"/>
          <w:szCs w:val="24"/>
          <w:shd w:val="clear" w:color="auto" w:fill="FFFFFF"/>
        </w:rPr>
        <w:t>.</w:t>
      </w:r>
      <w:r w:rsidRPr="00C92F33">
        <w:rPr>
          <w:rFonts w:cs="Calibri"/>
          <w:sz w:val="24"/>
          <w:szCs w:val="24"/>
          <w:shd w:val="clear" w:color="auto" w:fill="FFFFFF"/>
        </w:rPr>
        <w:t xml:space="preserve"> 5 επεκτείνεται η δυνατότητα σύναψης συμβάσεων χορηγίας υποτροφίας και με υποψήφιους διδάκτορες και μεταδιδάκτορες και προβλέπεται ότι οι σχετικές δαπάνες για τη χορήγηση βραβείων μπορεί να προέρχονται και από συγχρηματοδοτούμενα προγράμματα.</w:t>
      </w:r>
    </w:p>
    <w:p w:rsidR="000D3FBA" w:rsidRPr="00C92F33" w:rsidRDefault="000D3FBA" w:rsidP="002D706A">
      <w:pPr>
        <w:spacing w:after="0" w:line="360" w:lineRule="auto"/>
        <w:jc w:val="both"/>
        <w:rPr>
          <w:rFonts w:cs="Calibri"/>
          <w:sz w:val="24"/>
          <w:szCs w:val="24"/>
          <w:shd w:val="clear" w:color="auto" w:fill="FFFFFF"/>
        </w:rPr>
      </w:pPr>
      <w:r w:rsidRPr="00C92F33">
        <w:rPr>
          <w:rFonts w:cs="Calibri"/>
          <w:sz w:val="24"/>
          <w:szCs w:val="24"/>
          <w:shd w:val="clear" w:color="auto" w:fill="FFFFFF"/>
        </w:rPr>
        <w:t>Με την παρ</w:t>
      </w:r>
      <w:r>
        <w:rPr>
          <w:rFonts w:cs="Calibri"/>
          <w:sz w:val="24"/>
          <w:szCs w:val="24"/>
          <w:shd w:val="clear" w:color="auto" w:fill="FFFFFF"/>
        </w:rPr>
        <w:t>.</w:t>
      </w:r>
      <w:r w:rsidRPr="00C92F33">
        <w:rPr>
          <w:rFonts w:cs="Calibri"/>
          <w:sz w:val="24"/>
          <w:szCs w:val="24"/>
          <w:shd w:val="clear" w:color="auto" w:fill="FFFFFF"/>
        </w:rPr>
        <w:t xml:space="preserve"> 6 ορίζεται ρητά ότι οι δαπάνες για τις υποτροφίες που χορηγούνται από τα ερευνητικά κέντρα ή ινστιτούτα, από Α.Ε.Ι.</w:t>
      </w:r>
      <w:r>
        <w:rPr>
          <w:rFonts w:cs="Calibri"/>
          <w:sz w:val="24"/>
          <w:szCs w:val="24"/>
          <w:shd w:val="clear" w:color="auto" w:fill="FFFFFF"/>
        </w:rPr>
        <w:t>,</w:t>
      </w:r>
      <w:r w:rsidRPr="00C92F33">
        <w:rPr>
          <w:rFonts w:cs="Calibri"/>
          <w:sz w:val="24"/>
          <w:szCs w:val="24"/>
          <w:shd w:val="clear" w:color="auto" w:fill="FFFFFF"/>
        </w:rPr>
        <w:t xml:space="preserve"> καθώς και από το Ίδρυμα Κρατικών Υποτροφιών (Ι.Κ.Υ.), είναι επιλέξιμες για συγχρηματοδότηση από Ε.Π. του ΕΣΠΑ 2014-2020. Επίσης, διευρύνεται το πεδίο εφαρμογής της παρ. 5 του άρθρου 28 του ν. 4314/2014 (Α΄ 265), όπως αυτή τροποποιήθηκε  με την παρ. 6 του άρθρου 24 του ν. 4386/2016 (Α΄ 83), ώστε να συμπεριλαμβάνονται στις υποτροφίες που καλύπτονται από συγχρηματοδοτούμενα προγράμματα και οι υποτροφίες που χορηγούνται κατ’ εφαρμογή της παρ. 1 του άρθρου 28 του ν. 4310/2014 (Α΄ 258).</w:t>
      </w:r>
    </w:p>
    <w:p w:rsidR="000D3FBA" w:rsidRPr="00C92F33" w:rsidRDefault="000D3FBA" w:rsidP="002D706A">
      <w:pPr>
        <w:spacing w:after="0" w:line="360" w:lineRule="auto"/>
        <w:jc w:val="both"/>
        <w:rPr>
          <w:rFonts w:cs="Calibri"/>
          <w:sz w:val="24"/>
          <w:szCs w:val="24"/>
        </w:rPr>
      </w:pPr>
      <w:r w:rsidRPr="00C92F33">
        <w:rPr>
          <w:rFonts w:cs="Calibri"/>
          <w:sz w:val="24"/>
          <w:szCs w:val="24"/>
        </w:rPr>
        <w:t>Με την παρ. 7 ορίζεται ότι κατ’ αντιστοιχία με την αναγνώριση της προϋπηρεσίας των προϊσταμένων των Ε.Λ.Κ.Ε. των Α.Ε.Ι. αναγνωρίζεται και η προϋπηρεσία των προϊσταμένων των Ε.Λ.Κ.Ε. των ερευνητικών κέντρων που λειτουργούν ως ν.π.δ.δ..</w:t>
      </w:r>
    </w:p>
    <w:p w:rsidR="000D3FBA" w:rsidRPr="00C92F33" w:rsidRDefault="000D3FBA" w:rsidP="002D706A">
      <w:pPr>
        <w:spacing w:after="0" w:line="360" w:lineRule="auto"/>
        <w:jc w:val="both"/>
        <w:rPr>
          <w:rFonts w:cs="Calibri"/>
          <w:sz w:val="24"/>
          <w:szCs w:val="24"/>
        </w:rPr>
      </w:pPr>
      <w:r w:rsidRPr="00C92F33">
        <w:rPr>
          <w:rFonts w:cs="Calibri"/>
          <w:sz w:val="24"/>
          <w:szCs w:val="24"/>
        </w:rPr>
        <w:t>Με την παρ. 8 διευκρινίζεται ότι ο Εσωτερικός Κανονισμός του ΕΛΙΔΕΚ εκδίδεται κατόπιν κοινής απόφασης των Υπουργών Οικονομικών, Διοικητικής Ανασυγκρότησης και Παιδείας, Έρευνας και Θρησκευμάτων.</w:t>
      </w:r>
    </w:p>
    <w:p w:rsidR="000D3FBA" w:rsidRPr="00C92F33" w:rsidRDefault="000D3FBA" w:rsidP="002D706A">
      <w:pPr>
        <w:spacing w:after="0" w:line="360" w:lineRule="auto"/>
        <w:jc w:val="both"/>
        <w:rPr>
          <w:rFonts w:cs="Calibri"/>
          <w:sz w:val="24"/>
          <w:szCs w:val="24"/>
        </w:rPr>
      </w:pPr>
      <w:r w:rsidRPr="00C92F33">
        <w:rPr>
          <w:rFonts w:cs="Calibri"/>
          <w:sz w:val="24"/>
          <w:szCs w:val="24"/>
        </w:rPr>
        <w:t>Με την παρ. 9 διευκρινίζεται ότι η υποχρέωση μεταβίβασης εσόδων από τους Ε.Λ.Κ.Ε. στον τακτικό προϋπολογισμό των Α.Ε.Ι. και των ερευνητικών κέντρων αφορά τα έσοδα του 2018 και εφεξής. Η ρύθμιση αυτή ήταν αναγκαία, διότι κατά την δημοσίευση του ν. 4485/2017 είχαν ήδη εγκριθεί οι προϋπολογισμοί και η διαχείριση των εσόδων πραγματοποιείτο ήδη σύμφωνα με την προ</w:t>
      </w:r>
      <w:r>
        <w:rPr>
          <w:rFonts w:cs="Calibri"/>
          <w:sz w:val="24"/>
          <w:szCs w:val="24"/>
        </w:rPr>
        <w:t>ϊ</w:t>
      </w:r>
      <w:r w:rsidRPr="00C92F33">
        <w:rPr>
          <w:rFonts w:cs="Calibri"/>
          <w:sz w:val="24"/>
          <w:szCs w:val="24"/>
        </w:rPr>
        <w:t xml:space="preserve">σχύσασα  νομοθεσία. Συνεπώς, η εν λόγω ρύθμιση ήταν απαραίτητη προκειμένου να μην μεταβιβασθούν δύο (2) φορές τα έσοδα που οι Ε.Λ.Κ.Ε. είχαν το 2017 στους τακτικούς προϋπολογισμούς των οικείων ιδρυμάτων. </w:t>
      </w:r>
    </w:p>
    <w:p w:rsidR="000D3FBA" w:rsidRPr="00C92F33" w:rsidRDefault="000D3FBA" w:rsidP="002D706A">
      <w:pPr>
        <w:spacing w:after="0" w:line="360" w:lineRule="auto"/>
        <w:jc w:val="both"/>
        <w:rPr>
          <w:rFonts w:cs="Calibri"/>
          <w:sz w:val="24"/>
          <w:szCs w:val="24"/>
        </w:rPr>
      </w:pPr>
      <w:r w:rsidRPr="00C92F33">
        <w:rPr>
          <w:rFonts w:cs="Calibri"/>
          <w:sz w:val="24"/>
          <w:szCs w:val="24"/>
        </w:rPr>
        <w:t>Με την παρ</w:t>
      </w:r>
      <w:r>
        <w:rPr>
          <w:rFonts w:cs="Calibri"/>
          <w:sz w:val="24"/>
          <w:szCs w:val="24"/>
        </w:rPr>
        <w:t>.</w:t>
      </w:r>
      <w:r w:rsidRPr="00C92F33">
        <w:rPr>
          <w:rFonts w:cs="Calibri"/>
          <w:sz w:val="24"/>
          <w:szCs w:val="24"/>
        </w:rPr>
        <w:t xml:space="preserve"> 10 ρυθμίζεται κατ’ ανάλογο τρόπο με τα ερευνητικά κέντρα (βλ. την παρ. 5 του άρθρου 15 του ν. 4310/2014) η δικαστική υπεράσπιση των μελών των Επιτροπών Έρευνας και των εργαζομένων των ΕΛΚΕ των Α.Ε.Ι.. </w:t>
      </w:r>
    </w:p>
    <w:p w:rsidR="000D3FBA" w:rsidRPr="00C92F33" w:rsidRDefault="000D3FBA" w:rsidP="002D706A">
      <w:pPr>
        <w:spacing w:after="0" w:line="360" w:lineRule="auto"/>
        <w:jc w:val="both"/>
        <w:rPr>
          <w:rFonts w:cs="Calibri"/>
          <w:color w:val="000000"/>
          <w:sz w:val="24"/>
          <w:szCs w:val="24"/>
          <w:shd w:val="clear" w:color="auto" w:fill="FFFFFF"/>
        </w:rPr>
      </w:pPr>
      <w:r w:rsidRPr="00C92F33">
        <w:rPr>
          <w:rFonts w:cs="Calibri"/>
          <w:color w:val="000000"/>
          <w:sz w:val="24"/>
          <w:szCs w:val="24"/>
          <w:shd w:val="clear" w:color="auto" w:fill="FFFFFF"/>
        </w:rPr>
        <w:t>Με την παρ</w:t>
      </w:r>
      <w:r>
        <w:rPr>
          <w:rFonts w:cs="Calibri"/>
          <w:color w:val="000000"/>
          <w:sz w:val="24"/>
          <w:szCs w:val="24"/>
          <w:shd w:val="clear" w:color="auto" w:fill="FFFFFF"/>
        </w:rPr>
        <w:t>.</w:t>
      </w:r>
      <w:r w:rsidRPr="00C92F33">
        <w:rPr>
          <w:rFonts w:cs="Calibri"/>
          <w:color w:val="000000"/>
          <w:sz w:val="24"/>
          <w:szCs w:val="24"/>
          <w:shd w:val="clear" w:color="auto" w:fill="FFFFFF"/>
        </w:rPr>
        <w:t xml:space="preserve"> 11 αίρονται προβλήματα που είχαν δημιουργηθεί εξαιτίας της έκδοσης αλλά μη δημοσίευσης στην Εφημερίδα της Κυβερνήσεως της απόφασης της Συγκλήτου για τη δομή της ΜΟΔΥ των ΕΛΚΕ. Ειδικότερα, με τη διάταξη αποσαφηνίζεται ότι η εν λόγω απόφαση, λόγω του κανονιστικού της χαρακτήρα, δημοσιεύεται στην Εφημερίδα της Κυβερνήσεως. Περαιτέρω, για όσα Α.Ε.Ι. δεν είχαν προχωρήσει έως σήμερα στη δημοσίευση της επίμαχης απόφασης, ορίζεται ότι τυχόν έννομα αποτελέσματά της επέρχονται σε κάθε περίπτωση αναδρομικά από την έκδοσή της, ενώ τίθεται προθεσμία για την δημοσίευσή της. </w:t>
      </w:r>
    </w:p>
    <w:p w:rsidR="000D3FBA" w:rsidRPr="00C92F33" w:rsidRDefault="000D3FBA" w:rsidP="002D706A">
      <w:pPr>
        <w:spacing w:after="0" w:line="360" w:lineRule="auto"/>
        <w:jc w:val="both"/>
        <w:rPr>
          <w:rFonts w:cs="Calibri"/>
          <w:color w:val="000000"/>
          <w:sz w:val="24"/>
          <w:szCs w:val="24"/>
          <w:shd w:val="clear" w:color="auto" w:fill="FFFFFF"/>
        </w:rPr>
      </w:pPr>
      <w:r w:rsidRPr="00C92F33">
        <w:rPr>
          <w:rFonts w:cs="Calibri"/>
          <w:color w:val="000000"/>
          <w:sz w:val="24"/>
          <w:szCs w:val="24"/>
          <w:shd w:val="clear" w:color="auto" w:fill="FFFFFF"/>
        </w:rPr>
        <w:t>Με την παρ</w:t>
      </w:r>
      <w:r>
        <w:rPr>
          <w:rFonts w:cs="Calibri"/>
          <w:color w:val="000000"/>
          <w:sz w:val="24"/>
          <w:szCs w:val="24"/>
          <w:shd w:val="clear" w:color="auto" w:fill="FFFFFF"/>
        </w:rPr>
        <w:t>.</w:t>
      </w:r>
      <w:r w:rsidRPr="00C92F33">
        <w:rPr>
          <w:rFonts w:cs="Calibri"/>
          <w:color w:val="000000"/>
          <w:sz w:val="24"/>
          <w:szCs w:val="24"/>
          <w:shd w:val="clear" w:color="auto" w:fill="FFFFFF"/>
        </w:rPr>
        <w:t xml:space="preserve"> 12 διευκρινίζεται ότι προκειμένου να μεταβιβαστεί στον Επιστημονικό Υπεύθυνο η αρμοδιότητα υπογραφής των αποφάσεων ανάληψης υποχρέωσης, θα πρέπει να έχει προηγηθεί σχετική απόφαση της Επιτροπής Ερευνών του ΕΛΚΕ. </w:t>
      </w:r>
    </w:p>
    <w:p w:rsidR="000D3FBA" w:rsidRPr="00C92F33" w:rsidRDefault="000D3FBA" w:rsidP="002D706A">
      <w:pPr>
        <w:spacing w:after="0" w:line="360" w:lineRule="auto"/>
        <w:jc w:val="both"/>
        <w:rPr>
          <w:rFonts w:cs="Calibri"/>
          <w:sz w:val="24"/>
          <w:szCs w:val="24"/>
        </w:rPr>
      </w:pPr>
      <w:r w:rsidRPr="00C92F33">
        <w:rPr>
          <w:rFonts w:cs="Calibri"/>
          <w:sz w:val="24"/>
          <w:szCs w:val="24"/>
        </w:rPr>
        <w:t>Με την παρ</w:t>
      </w:r>
      <w:r>
        <w:rPr>
          <w:rFonts w:cs="Calibri"/>
          <w:sz w:val="24"/>
          <w:szCs w:val="24"/>
        </w:rPr>
        <w:t>.</w:t>
      </w:r>
      <w:r w:rsidRPr="00C92F33">
        <w:rPr>
          <w:rFonts w:cs="Calibri"/>
          <w:sz w:val="24"/>
          <w:szCs w:val="24"/>
        </w:rPr>
        <w:t xml:space="preserve"> 13</w:t>
      </w:r>
      <w:r w:rsidRPr="00C92F33">
        <w:rPr>
          <w:rFonts w:cs="Calibri"/>
          <w:b/>
          <w:sz w:val="24"/>
          <w:szCs w:val="24"/>
        </w:rPr>
        <w:t xml:space="preserve"> </w:t>
      </w:r>
      <w:r w:rsidRPr="00C92F33">
        <w:rPr>
          <w:rFonts w:cs="Calibri"/>
          <w:sz w:val="24"/>
          <w:szCs w:val="24"/>
        </w:rPr>
        <w:t>θεσμοθετείται Εθνικό Κέντρο Εφαρμογών Τηλεπισκόπησης για τη Διαχείριση Κινδύνων και Φυσικών Καταστροφών (με κωδική ονομασία BEYOND) στο πλαίσιο λειτουργίας του Εθνικού Αστεροσκοπείου και ως υπο-μονάδα του Ινστιτούτου Αστρονομίας, Αστροφυσικής, Διαστημικών Εφαρμογών και Τηλεπισκόπησης. Η</w:t>
      </w:r>
      <w:r w:rsidRPr="00C92F33">
        <w:rPr>
          <w:rFonts w:cs="Calibri"/>
          <w:sz w:val="24"/>
          <w:szCs w:val="24"/>
          <w:lang w:val="en-US"/>
        </w:rPr>
        <w:t xml:space="preserve"> </w:t>
      </w:r>
      <w:r w:rsidRPr="00C92F33">
        <w:rPr>
          <w:rFonts w:cs="Calibri"/>
          <w:sz w:val="24"/>
          <w:szCs w:val="24"/>
        </w:rPr>
        <w:t>επωνυμία</w:t>
      </w:r>
      <w:r w:rsidRPr="00C92F33">
        <w:rPr>
          <w:rFonts w:cs="Calibri"/>
          <w:sz w:val="24"/>
          <w:szCs w:val="24"/>
          <w:lang w:val="en-US"/>
        </w:rPr>
        <w:t xml:space="preserve"> </w:t>
      </w:r>
      <w:r w:rsidRPr="00C92F33">
        <w:rPr>
          <w:rFonts w:cs="Calibri"/>
          <w:sz w:val="24"/>
          <w:szCs w:val="24"/>
        </w:rPr>
        <w:t>του</w:t>
      </w:r>
      <w:r w:rsidRPr="00C92F33">
        <w:rPr>
          <w:rFonts w:cs="Calibri"/>
          <w:sz w:val="24"/>
          <w:szCs w:val="24"/>
          <w:lang w:val="en-US"/>
        </w:rPr>
        <w:t xml:space="preserve"> </w:t>
      </w:r>
      <w:r w:rsidRPr="00C92F33">
        <w:rPr>
          <w:rFonts w:cs="Calibri"/>
          <w:sz w:val="24"/>
          <w:szCs w:val="24"/>
        </w:rPr>
        <w:t>για</w:t>
      </w:r>
      <w:r w:rsidRPr="00C92F33">
        <w:rPr>
          <w:rFonts w:cs="Calibri"/>
          <w:sz w:val="24"/>
          <w:szCs w:val="24"/>
          <w:lang w:val="en-US"/>
        </w:rPr>
        <w:t xml:space="preserve"> </w:t>
      </w:r>
      <w:r w:rsidRPr="00C92F33">
        <w:rPr>
          <w:rFonts w:cs="Calibri"/>
          <w:sz w:val="24"/>
          <w:szCs w:val="24"/>
        </w:rPr>
        <w:t>τις</w:t>
      </w:r>
      <w:r w:rsidRPr="00C92F33">
        <w:rPr>
          <w:rFonts w:cs="Calibri"/>
          <w:sz w:val="24"/>
          <w:szCs w:val="24"/>
          <w:lang w:val="en-US"/>
        </w:rPr>
        <w:t xml:space="preserve"> </w:t>
      </w:r>
      <w:r w:rsidRPr="00C92F33">
        <w:rPr>
          <w:rFonts w:cs="Calibri"/>
          <w:sz w:val="24"/>
          <w:szCs w:val="24"/>
        </w:rPr>
        <w:t>σχέσεις</w:t>
      </w:r>
      <w:r w:rsidRPr="00C92F33">
        <w:rPr>
          <w:rFonts w:cs="Calibri"/>
          <w:sz w:val="24"/>
          <w:szCs w:val="24"/>
          <w:lang w:val="en-US"/>
        </w:rPr>
        <w:t xml:space="preserve"> </w:t>
      </w:r>
      <w:r w:rsidRPr="00C92F33">
        <w:rPr>
          <w:rFonts w:cs="Calibri"/>
          <w:sz w:val="24"/>
          <w:szCs w:val="24"/>
        </w:rPr>
        <w:t>του</w:t>
      </w:r>
      <w:r w:rsidRPr="00C92F33">
        <w:rPr>
          <w:rFonts w:cs="Calibri"/>
          <w:sz w:val="24"/>
          <w:szCs w:val="24"/>
          <w:lang w:val="en-US"/>
        </w:rPr>
        <w:t xml:space="preserve"> </w:t>
      </w:r>
      <w:r w:rsidRPr="00C92F33">
        <w:rPr>
          <w:rFonts w:cs="Calibri"/>
          <w:sz w:val="24"/>
          <w:szCs w:val="24"/>
        </w:rPr>
        <w:t>με</w:t>
      </w:r>
      <w:r w:rsidRPr="00C92F33">
        <w:rPr>
          <w:rFonts w:cs="Calibri"/>
          <w:sz w:val="24"/>
          <w:szCs w:val="24"/>
          <w:lang w:val="en-US"/>
        </w:rPr>
        <w:t xml:space="preserve"> </w:t>
      </w:r>
      <w:r w:rsidRPr="00C92F33">
        <w:rPr>
          <w:rFonts w:cs="Calibri"/>
          <w:sz w:val="24"/>
          <w:szCs w:val="24"/>
        </w:rPr>
        <w:t>το</w:t>
      </w:r>
      <w:r w:rsidRPr="00C92F33">
        <w:rPr>
          <w:rFonts w:cs="Calibri"/>
          <w:sz w:val="24"/>
          <w:szCs w:val="24"/>
          <w:lang w:val="en-US"/>
        </w:rPr>
        <w:t xml:space="preserve"> </w:t>
      </w:r>
      <w:r w:rsidRPr="00C92F33">
        <w:rPr>
          <w:rFonts w:cs="Calibri"/>
          <w:sz w:val="24"/>
          <w:szCs w:val="24"/>
        </w:rPr>
        <w:t>εξωτερικό</w:t>
      </w:r>
      <w:r w:rsidRPr="00C92F33">
        <w:rPr>
          <w:rFonts w:cs="Calibri"/>
          <w:sz w:val="24"/>
          <w:szCs w:val="24"/>
          <w:lang w:val="en-US"/>
        </w:rPr>
        <w:t xml:space="preserve"> </w:t>
      </w:r>
      <w:r w:rsidRPr="00C92F33">
        <w:rPr>
          <w:rFonts w:cs="Calibri"/>
          <w:sz w:val="24"/>
          <w:szCs w:val="24"/>
        </w:rPr>
        <w:t>είναι</w:t>
      </w:r>
      <w:r w:rsidRPr="00C92F33">
        <w:rPr>
          <w:rFonts w:cs="Calibri"/>
          <w:sz w:val="24"/>
          <w:szCs w:val="24"/>
          <w:lang w:val="en-US"/>
        </w:rPr>
        <w:t xml:space="preserve"> «</w:t>
      </w:r>
      <w:r w:rsidRPr="00C92F33">
        <w:rPr>
          <w:rFonts w:cs="Calibri"/>
          <w:i/>
          <w:sz w:val="24"/>
          <w:szCs w:val="24"/>
          <w:lang w:val="en-US"/>
        </w:rPr>
        <w:t>National Center for Earth Observation Applications for the Management of Risks and Disasters</w:t>
      </w:r>
      <w:r w:rsidRPr="00C92F33">
        <w:rPr>
          <w:rFonts w:cs="Calibri"/>
          <w:sz w:val="24"/>
          <w:szCs w:val="24"/>
          <w:lang w:val="en-US"/>
        </w:rPr>
        <w:t xml:space="preserve"> – BEYOND». </w:t>
      </w:r>
      <w:r w:rsidRPr="00C92F33">
        <w:rPr>
          <w:rFonts w:cs="Calibri"/>
          <w:sz w:val="24"/>
          <w:szCs w:val="24"/>
        </w:rPr>
        <w:t>Η λειτουργία τ</w:t>
      </w:r>
      <w:r w:rsidRPr="00C92F33">
        <w:rPr>
          <w:rFonts w:cs="Calibri"/>
          <w:sz w:val="24"/>
          <w:szCs w:val="24"/>
          <w:lang w:val="en-US"/>
        </w:rPr>
        <w:t>o</w:t>
      </w:r>
      <w:r w:rsidRPr="00C92F33">
        <w:rPr>
          <w:rFonts w:cs="Calibri"/>
          <w:sz w:val="24"/>
          <w:szCs w:val="24"/>
        </w:rPr>
        <w:t xml:space="preserve">υ Κέντρου είναι παγκόσμιας επιχειρησιακής εμβέλειας, αναγνωρισμένης στην Ελλάδα, αλλά και διεθνώς μέσω της ενεργούς συμμετοχής του και της υποστήριξης εμβληματικών δράσεων και προτεραιοτήτων για την Παρακολούθηση και Προστασία του Περιβάλλοντος και της Ανθρώπινης Ζωής, την Πολιτική Προστασία, και τη Βιώσιμη Ανάπτυξη, όπως ενδεικτικά και όχι αποκλειστικά αναφέρονται στα προγράμματα Copernicus, GEO, καθώς και στο πλαίσιο στρατηγικών π.χ. Shedai Framework, UN Sustainable Development Goals, Paris Agreement, Space Strategy for Europe, κ.α. Με την εν λόγω ρύθμιση δεν προκαλείται δαπάνη στον κρατικό προϋπολογισμό. Και τούτο, διότι αποτυπώνεται μια ερευνητική υποδομή που από καιρό λειτουργεί στο πλαίσιο του Εθνικού Αστεροσκοπείου. Το Κέντρο </w:t>
      </w:r>
      <w:r w:rsidRPr="00C92F33">
        <w:rPr>
          <w:rFonts w:cs="Calibri"/>
          <w:sz w:val="24"/>
          <w:szCs w:val="24"/>
          <w:lang w:val="en-US"/>
        </w:rPr>
        <w:t>BEYOND</w:t>
      </w:r>
      <w:r w:rsidRPr="00C92F33">
        <w:rPr>
          <w:rFonts w:cs="Calibri"/>
          <w:sz w:val="24"/>
          <w:szCs w:val="24"/>
        </w:rPr>
        <w:t xml:space="preserve"> διαθέτει υποδομές που επιτρέπουν τη δυνατότητα συλλογής δορυφορικών δεδομένων παρατήρησης και παρακολούθησης της γης και του περιβάλλοντός της σε πραγματικό χρόνο, καλύπτοντας την ευρύτερη λεκάνη της Μεσογείου, τη Β. Αφρική, Μέση Ανατολή, και Βαλκανική Χερσόνησο, ενώ η διασύνδεσή του με το Παγκόσμιο Πρόγραμμα Copernicus της Ευρωπαϊκής Ένωσης εξασφαλίζει την επέκταση της δορυφορικής κάλυψης και τη δραστηριοποίησή του σε όλη την υφήλιο. Μέσω της συνεχούς λειτουργίας του (24/7/365 βάση), καθώς και της διασύνδεσής του με το Παγκόσμιο Πρόγραμμα </w:t>
      </w:r>
      <w:r w:rsidRPr="00C92F33">
        <w:rPr>
          <w:rFonts w:cs="Calibri"/>
          <w:sz w:val="24"/>
          <w:szCs w:val="24"/>
          <w:lang w:val="en-US"/>
        </w:rPr>
        <w:t>Copernicus</w:t>
      </w:r>
      <w:r w:rsidRPr="00C92F33">
        <w:rPr>
          <w:rFonts w:cs="Calibri"/>
          <w:sz w:val="24"/>
          <w:szCs w:val="24"/>
        </w:rPr>
        <w:t xml:space="preserve">, εξασφαλίζει την έγκαιρη αναγνώριση κινδύνων από φυσικές, ανθρωπογενείς ή του πέριξ διαστήματος απειλές, και την ενημέρωση των θεσμικών φορέων στην Ελλάδα και στο εξωτερικό που έχουν την ευθύνη της προστασίας των κοινωνιών, του περιβάλλοντος και των κρίσιμων υποδομών. </w:t>
      </w:r>
    </w:p>
    <w:p w:rsidR="000D3FBA" w:rsidRPr="00C92F33" w:rsidRDefault="000D3FBA" w:rsidP="002D706A">
      <w:pPr>
        <w:spacing w:after="0" w:line="360" w:lineRule="auto"/>
        <w:jc w:val="both"/>
        <w:rPr>
          <w:rFonts w:cs="Calibri"/>
          <w:sz w:val="24"/>
          <w:szCs w:val="24"/>
        </w:rPr>
      </w:pPr>
      <w:r w:rsidRPr="00C92F33">
        <w:rPr>
          <w:rFonts w:cs="Calibri"/>
          <w:sz w:val="24"/>
          <w:szCs w:val="24"/>
        </w:rPr>
        <w:t xml:space="preserve">Η λειτουργία του Κέντρου </w:t>
      </w:r>
      <w:r w:rsidRPr="00C92F33">
        <w:rPr>
          <w:rFonts w:cs="Calibri"/>
          <w:sz w:val="24"/>
          <w:szCs w:val="24"/>
          <w:lang w:val="en-US"/>
        </w:rPr>
        <w:t>BEYOND</w:t>
      </w:r>
      <w:r w:rsidRPr="00C92F33">
        <w:rPr>
          <w:rFonts w:cs="Calibri"/>
          <w:sz w:val="24"/>
          <w:szCs w:val="24"/>
        </w:rPr>
        <w:t xml:space="preserve"> συμβάλλει και στους τρεις πυλώνες διαχείρισης κρίσεων, όπως:</w:t>
      </w:r>
    </w:p>
    <w:p w:rsidR="000D3FBA" w:rsidRPr="00C92F33" w:rsidRDefault="000D3FBA" w:rsidP="002D706A">
      <w:pPr>
        <w:spacing w:after="0" w:line="360" w:lineRule="auto"/>
        <w:jc w:val="both"/>
        <w:rPr>
          <w:rFonts w:cs="Calibri"/>
          <w:sz w:val="24"/>
          <w:szCs w:val="24"/>
        </w:rPr>
      </w:pPr>
      <w:r w:rsidRPr="00C92F33">
        <w:rPr>
          <w:rFonts w:cs="Calibri"/>
          <w:sz w:val="24"/>
          <w:szCs w:val="24"/>
        </w:rPr>
        <w:t>(1) Στη δυναμική παρακολούθηση των εν εξελίξει καταστροφών από το μακρινό διάστημα, ή/και με εναέρια μέσα (μη επανδρωμένες πλατφόρμες- UAVs, D</w:t>
      </w:r>
      <w:r w:rsidRPr="00C92F33">
        <w:rPr>
          <w:rFonts w:cs="Calibri"/>
          <w:sz w:val="24"/>
          <w:szCs w:val="24"/>
          <w:lang w:val="en-US"/>
        </w:rPr>
        <w:t>r</w:t>
      </w:r>
      <w:r w:rsidRPr="00C92F33">
        <w:rPr>
          <w:rFonts w:cs="Calibri"/>
          <w:sz w:val="24"/>
          <w:szCs w:val="24"/>
        </w:rPr>
        <w:t>ones), ή/και συνδυασμένα με επίγεια δίκτυα και τη συμμετοχή των πολιτών (</w:t>
      </w:r>
      <w:r w:rsidRPr="00C92F33">
        <w:rPr>
          <w:rFonts w:cs="Calibri"/>
          <w:sz w:val="24"/>
          <w:szCs w:val="24"/>
          <w:lang w:val="en-US"/>
        </w:rPr>
        <w:t>crowd</w:t>
      </w:r>
      <w:r w:rsidRPr="00C92F33">
        <w:rPr>
          <w:rFonts w:cs="Calibri"/>
          <w:sz w:val="24"/>
          <w:szCs w:val="24"/>
        </w:rPr>
        <w:t xml:space="preserve">). </w:t>
      </w:r>
    </w:p>
    <w:p w:rsidR="000D3FBA" w:rsidRPr="00C92F33" w:rsidRDefault="000D3FBA" w:rsidP="002D706A">
      <w:pPr>
        <w:spacing w:after="0" w:line="360" w:lineRule="auto"/>
        <w:jc w:val="both"/>
        <w:rPr>
          <w:rFonts w:cs="Calibri"/>
          <w:sz w:val="24"/>
          <w:szCs w:val="24"/>
        </w:rPr>
      </w:pPr>
      <w:r w:rsidRPr="00C92F33">
        <w:rPr>
          <w:rFonts w:cs="Calibri"/>
          <w:sz w:val="24"/>
          <w:szCs w:val="24"/>
        </w:rPr>
        <w:t>(2) Στην πρόβλεψη και εκτίμηση της διακινδύνευσης, τρωτότητας και αναμενόμενου κινδύνων/καταστροφών, καθώς και έγκαιρη πληροφόρηση των αρμοδίων αρχών.</w:t>
      </w:r>
    </w:p>
    <w:p w:rsidR="000D3FBA" w:rsidRPr="00C92F33" w:rsidRDefault="000D3FBA" w:rsidP="002D706A">
      <w:pPr>
        <w:spacing w:after="0" w:line="360" w:lineRule="auto"/>
        <w:jc w:val="both"/>
        <w:rPr>
          <w:rFonts w:cs="Calibri"/>
          <w:sz w:val="24"/>
          <w:szCs w:val="24"/>
        </w:rPr>
      </w:pPr>
      <w:r w:rsidRPr="00C92F33">
        <w:rPr>
          <w:rFonts w:cs="Calibri"/>
          <w:sz w:val="24"/>
          <w:szCs w:val="24"/>
        </w:rPr>
        <w:t>(3) Στη λεπτομερή καταγραφή των επιπτώσεων μετά το καταστροφικό συμβάν με σκοπό την υποστήριξη των ενεργειών διαχείρισης της καταστροφής, αποκατάστασης των ζημιών, λήψης άμεσων ανακουφιστικών μέτρων των πληγεισών κοινωνιών, του φυσικού περιβάλλοντος, και του τοπίου.</w:t>
      </w:r>
    </w:p>
    <w:p w:rsidR="000D3FBA" w:rsidRPr="00C92F33" w:rsidRDefault="000D3FBA" w:rsidP="002D706A">
      <w:pPr>
        <w:spacing w:after="0" w:line="360" w:lineRule="auto"/>
        <w:jc w:val="both"/>
        <w:rPr>
          <w:rFonts w:cs="Calibri"/>
          <w:sz w:val="24"/>
          <w:szCs w:val="24"/>
        </w:rPr>
      </w:pPr>
      <w:r w:rsidRPr="00C92F33">
        <w:rPr>
          <w:rFonts w:cs="Calibri"/>
          <w:sz w:val="24"/>
          <w:szCs w:val="24"/>
        </w:rPr>
        <w:t xml:space="preserve">Το Κέντρο προσφέρει συστηματικά υπηρεσίες και πληροφορίες σε διαφορετικές κατηγορίες θεσμικών φορέων στην χώρα και στο εξωτερικό όπως, Πυροσβεστικές Υπηρεσίες και Υπηρεσίες Πολιτικής Προστασίας, Δασαρχεία, Διευθύνσεις Υπουργείων, Υπηρεσίες Αποκατάστασης πληγεισών περιοχών, ΔΑΕΦΚ, ΟΑΣΠ, κλπ. Καλύπτει ένα ευρύ φάσμα κινδύνων και φυσικών καταστροφών όπως, δασικές πυρκαγιές, πλημμύρες, ατμοσφαιρικά επεισόδια ρύπανσης, βιομηχανικά ατυχήματα, μεταφορά καπνού, μεταφορά σκόνης, επιπτώσεις από σεισμούς, κατολισθήσεις , διάβρωση εδαφών και ακτών, παράνομη οικιστική επέκταση και βιομηχανική δραστηριότητα, ανθρωπιστικές κρίσεις, καθώς και του πέριξ διαστήματος απειλές από προσεγγίζοντα τη γη αντικείμενα και μετεωρίτες.   Για την επίτευξη των σκοπών του το Κέντρο λειτουργεί σε 24/7/365 βάση και σε συνεργασία με την Ευρωπαϊκό Οργανισμό Διαστήματος (ESA) την υποδομή με την επωνυμία </w:t>
      </w:r>
      <w:hyperlink r:id="rId7" w:history="1">
        <w:r w:rsidRPr="00C92F33">
          <w:rPr>
            <w:rStyle w:val="Hyperlink"/>
            <w:rFonts w:cs="Calibri"/>
            <w:sz w:val="24"/>
            <w:szCs w:val="24"/>
          </w:rPr>
          <w:t>Hellenic Sentinel Data Hub ή Hellenic Mirror Site</w:t>
        </w:r>
      </w:hyperlink>
      <w:r w:rsidRPr="00C92F33">
        <w:rPr>
          <w:rFonts w:cs="Calibri"/>
          <w:sz w:val="24"/>
          <w:szCs w:val="24"/>
        </w:rPr>
        <w:t>, (</w:t>
      </w:r>
      <w:hyperlink r:id="rId8" w:history="1">
        <w:r w:rsidRPr="00C92F33">
          <w:rPr>
            <w:rStyle w:val="Hyperlink"/>
            <w:rFonts w:cs="Calibri"/>
            <w:sz w:val="24"/>
            <w:szCs w:val="24"/>
          </w:rPr>
          <w:t>https://sentinels.space.noa.gr/</w:t>
        </w:r>
      </w:hyperlink>
      <w:r w:rsidRPr="00C92F33">
        <w:rPr>
          <w:rFonts w:cs="Calibri"/>
          <w:sz w:val="24"/>
          <w:szCs w:val="24"/>
        </w:rPr>
        <w:t xml:space="preserve">) για τη συστηματική συλλογή, επεξεργασία, αρχειοθέτηση και αναδιανομή δεδομένων όλων των δορυφορικών αποστολών του προγράμματος Copernicus γνωστές ως αποστολές Sentinels. Το Κέντρο </w:t>
      </w:r>
      <w:r w:rsidRPr="00C92F33">
        <w:rPr>
          <w:rFonts w:cs="Calibri"/>
          <w:sz w:val="24"/>
          <w:szCs w:val="24"/>
          <w:lang w:val="en-US"/>
        </w:rPr>
        <w:t>BEYOND</w:t>
      </w:r>
      <w:r w:rsidRPr="00C92F33">
        <w:rPr>
          <w:rFonts w:cs="Calibri"/>
          <w:sz w:val="24"/>
          <w:szCs w:val="24"/>
        </w:rPr>
        <w:t xml:space="preserve"> υποστηρίζει επίσης τη λειτουργία διαφόρων </w:t>
      </w:r>
      <w:r w:rsidRPr="00C92F33">
        <w:rPr>
          <w:rFonts w:cs="Calibri"/>
          <w:sz w:val="24"/>
          <w:szCs w:val="24"/>
          <w:lang w:val="en-US"/>
        </w:rPr>
        <w:t>Data</w:t>
      </w:r>
      <w:r w:rsidRPr="00C92F33">
        <w:rPr>
          <w:rFonts w:cs="Calibri"/>
          <w:sz w:val="24"/>
          <w:szCs w:val="24"/>
        </w:rPr>
        <w:t xml:space="preserve"> </w:t>
      </w:r>
      <w:r w:rsidRPr="00C92F33">
        <w:rPr>
          <w:rFonts w:cs="Calibri"/>
          <w:sz w:val="24"/>
          <w:szCs w:val="24"/>
          <w:lang w:val="en-US"/>
        </w:rPr>
        <w:t>Hubs</w:t>
      </w:r>
      <w:r w:rsidRPr="00C92F33">
        <w:rPr>
          <w:rFonts w:cs="Calibri"/>
          <w:sz w:val="24"/>
          <w:szCs w:val="24"/>
        </w:rPr>
        <w:t xml:space="preserve"> (π.χ. </w:t>
      </w:r>
      <w:r w:rsidRPr="00C92F33">
        <w:rPr>
          <w:rFonts w:cs="Calibri"/>
          <w:sz w:val="24"/>
          <w:szCs w:val="24"/>
          <w:lang w:val="en-US"/>
        </w:rPr>
        <w:t>IntHub</w:t>
      </w:r>
      <w:r w:rsidRPr="00C92F33">
        <w:rPr>
          <w:rFonts w:cs="Calibri"/>
          <w:sz w:val="24"/>
          <w:szCs w:val="24"/>
        </w:rPr>
        <w:t xml:space="preserve">, </w:t>
      </w:r>
      <w:r w:rsidRPr="00C92F33">
        <w:rPr>
          <w:rFonts w:cs="Calibri"/>
          <w:sz w:val="24"/>
          <w:szCs w:val="24"/>
          <w:lang w:val="en-US"/>
        </w:rPr>
        <w:t>ColHub</w:t>
      </w:r>
      <w:r w:rsidRPr="00C92F33">
        <w:rPr>
          <w:rFonts w:cs="Calibri"/>
          <w:sz w:val="24"/>
          <w:szCs w:val="24"/>
        </w:rPr>
        <w:t xml:space="preserve">, </w:t>
      </w:r>
      <w:r w:rsidRPr="00C92F33">
        <w:rPr>
          <w:rFonts w:cs="Calibri"/>
          <w:sz w:val="24"/>
          <w:szCs w:val="24"/>
          <w:lang w:val="en-US"/>
        </w:rPr>
        <w:t>DIAS</w:t>
      </w:r>
      <w:r w:rsidRPr="00C92F33">
        <w:rPr>
          <w:rFonts w:cs="Calibri"/>
          <w:sz w:val="24"/>
          <w:szCs w:val="24"/>
        </w:rPr>
        <w:t>Η</w:t>
      </w:r>
      <w:r w:rsidRPr="00C92F33">
        <w:rPr>
          <w:rFonts w:cs="Calibri"/>
          <w:sz w:val="24"/>
          <w:szCs w:val="24"/>
          <w:lang w:val="en-US"/>
        </w:rPr>
        <w:t>ub</w:t>
      </w:r>
      <w:r w:rsidRPr="00C92F33">
        <w:rPr>
          <w:rFonts w:cs="Calibri"/>
          <w:sz w:val="24"/>
          <w:szCs w:val="24"/>
        </w:rPr>
        <w:t>) συλλογής και αναδιανομής των δεδομένων Sentinels διεθνώς για λογαριασμό της ESA και της ΕΕ</w:t>
      </w:r>
      <w:r>
        <w:rPr>
          <w:rFonts w:cs="Calibri"/>
          <w:sz w:val="24"/>
          <w:szCs w:val="24"/>
        </w:rPr>
        <w:t>)</w:t>
      </w:r>
      <w:r w:rsidRPr="00C92F33">
        <w:rPr>
          <w:rFonts w:cs="Calibri"/>
          <w:sz w:val="24"/>
          <w:szCs w:val="24"/>
        </w:rPr>
        <w:t xml:space="preserve">. </w:t>
      </w:r>
    </w:p>
    <w:p w:rsidR="000D3FBA" w:rsidRPr="00C92F33" w:rsidRDefault="000D3FBA" w:rsidP="002D706A">
      <w:pPr>
        <w:spacing w:after="0" w:line="360" w:lineRule="auto"/>
        <w:jc w:val="both"/>
        <w:rPr>
          <w:rFonts w:cs="Calibri"/>
          <w:sz w:val="24"/>
          <w:szCs w:val="24"/>
        </w:rPr>
      </w:pPr>
      <w:r w:rsidRPr="00C92F33">
        <w:rPr>
          <w:rFonts w:cs="Calibri"/>
          <w:sz w:val="24"/>
          <w:szCs w:val="24"/>
        </w:rPr>
        <w:t>Το Κέντρο</w:t>
      </w:r>
      <w:r>
        <w:rPr>
          <w:rFonts w:cs="Calibri"/>
          <w:sz w:val="24"/>
          <w:szCs w:val="24"/>
        </w:rPr>
        <w:t xml:space="preserve"> </w:t>
      </w:r>
      <w:r w:rsidRPr="00C92F33">
        <w:rPr>
          <w:rFonts w:cs="Calibri"/>
          <w:sz w:val="24"/>
          <w:szCs w:val="24"/>
          <w:lang w:val="en-US"/>
        </w:rPr>
        <w:t>BEYOND</w:t>
      </w:r>
      <w:r w:rsidRPr="00C92F33">
        <w:rPr>
          <w:rFonts w:cs="Calibri"/>
          <w:sz w:val="24"/>
          <w:szCs w:val="24"/>
        </w:rPr>
        <w:t xml:space="preserve"> διαθέτει και λειτουργεί αδιαλείπτως (24/7/365) κεραίες συλλογής δορυφορικών δεδομένων παρατήρησης και παρακολούθησης της γης από πολλές διαφορετικές διαστημικές αποστολές (π.χ. EOS/</w:t>
      </w:r>
      <w:r w:rsidRPr="00C92F33">
        <w:rPr>
          <w:rFonts w:cs="Calibri"/>
          <w:sz w:val="24"/>
          <w:szCs w:val="24"/>
          <w:lang w:val="en-US"/>
        </w:rPr>
        <w:t>AQUA</w:t>
      </w:r>
      <w:r w:rsidRPr="00C92F33">
        <w:rPr>
          <w:rFonts w:cs="Calibri"/>
          <w:sz w:val="24"/>
          <w:szCs w:val="24"/>
        </w:rPr>
        <w:t>-</w:t>
      </w:r>
      <w:r w:rsidRPr="00C92F33">
        <w:rPr>
          <w:rFonts w:cs="Calibri"/>
          <w:sz w:val="24"/>
          <w:szCs w:val="24"/>
          <w:lang w:val="en-US"/>
        </w:rPr>
        <w:t>TERRA</w:t>
      </w:r>
      <w:r w:rsidRPr="00C92F33">
        <w:rPr>
          <w:rFonts w:cs="Calibri"/>
          <w:sz w:val="24"/>
          <w:szCs w:val="24"/>
        </w:rPr>
        <w:t xml:space="preserve">, </w:t>
      </w:r>
      <w:r w:rsidRPr="00C92F33">
        <w:rPr>
          <w:rFonts w:cs="Calibri"/>
          <w:sz w:val="24"/>
          <w:szCs w:val="24"/>
          <w:lang w:val="en-US"/>
        </w:rPr>
        <w:t>SUOMI</w:t>
      </w:r>
      <w:r w:rsidRPr="00C92F33">
        <w:rPr>
          <w:rFonts w:cs="Calibri"/>
          <w:sz w:val="24"/>
          <w:szCs w:val="24"/>
        </w:rPr>
        <w:t xml:space="preserve"> NPP, NOAA, METEOSAT, METOP, FY, κ.α.), καθώς και υποδομές </w:t>
      </w:r>
      <w:r w:rsidRPr="00C92F33">
        <w:rPr>
          <w:rFonts w:cs="Calibri"/>
          <w:sz w:val="24"/>
          <w:szCs w:val="24"/>
          <w:lang w:val="en-US"/>
        </w:rPr>
        <w:t>D</w:t>
      </w:r>
      <w:r w:rsidRPr="00C92F33">
        <w:rPr>
          <w:rFonts w:cs="Calibri"/>
          <w:sz w:val="24"/>
          <w:szCs w:val="24"/>
        </w:rPr>
        <w:t xml:space="preserve">ata </w:t>
      </w:r>
      <w:r w:rsidRPr="00C92F33">
        <w:rPr>
          <w:rFonts w:cs="Calibri"/>
          <w:sz w:val="24"/>
          <w:szCs w:val="24"/>
          <w:lang w:val="en-US"/>
        </w:rPr>
        <w:t>C</w:t>
      </w:r>
      <w:r w:rsidRPr="00C92F33">
        <w:rPr>
          <w:rFonts w:cs="Calibri"/>
          <w:sz w:val="24"/>
          <w:szCs w:val="24"/>
        </w:rPr>
        <w:t>enter για την υποδοχή, διαχείριση και επεξεργασία μεγάλων διαστημικών δεδομένων (</w:t>
      </w:r>
      <w:r w:rsidRPr="00C92F33">
        <w:rPr>
          <w:rFonts w:cs="Calibri"/>
          <w:sz w:val="24"/>
          <w:szCs w:val="24"/>
          <w:lang w:val="en-US"/>
        </w:rPr>
        <w:t>big</w:t>
      </w:r>
      <w:r w:rsidRPr="00C92F33">
        <w:rPr>
          <w:rFonts w:cs="Calibri"/>
          <w:sz w:val="24"/>
          <w:szCs w:val="24"/>
        </w:rPr>
        <w:t xml:space="preserve"> </w:t>
      </w:r>
      <w:r w:rsidRPr="00C92F33">
        <w:rPr>
          <w:rFonts w:cs="Calibri"/>
          <w:sz w:val="24"/>
          <w:szCs w:val="24"/>
          <w:lang w:val="en-US"/>
        </w:rPr>
        <w:t>space</w:t>
      </w:r>
      <w:r w:rsidRPr="00C92F33">
        <w:rPr>
          <w:rFonts w:cs="Calibri"/>
          <w:sz w:val="24"/>
          <w:szCs w:val="24"/>
        </w:rPr>
        <w:t xml:space="preserve"> </w:t>
      </w:r>
      <w:r w:rsidRPr="00C92F33">
        <w:rPr>
          <w:rFonts w:cs="Calibri"/>
          <w:sz w:val="24"/>
          <w:szCs w:val="24"/>
          <w:lang w:val="en-US"/>
        </w:rPr>
        <w:t>and</w:t>
      </w:r>
      <w:r w:rsidRPr="00C92F33">
        <w:rPr>
          <w:rFonts w:cs="Calibri"/>
          <w:sz w:val="24"/>
          <w:szCs w:val="24"/>
        </w:rPr>
        <w:t xml:space="preserve"> </w:t>
      </w:r>
      <w:r w:rsidRPr="00C92F33">
        <w:rPr>
          <w:rFonts w:cs="Calibri"/>
          <w:sz w:val="24"/>
          <w:szCs w:val="24"/>
          <w:lang w:val="en-US"/>
        </w:rPr>
        <w:t>EO</w:t>
      </w:r>
      <w:r w:rsidRPr="00C92F33">
        <w:rPr>
          <w:rFonts w:cs="Calibri"/>
          <w:sz w:val="24"/>
          <w:szCs w:val="24"/>
        </w:rPr>
        <w:t xml:space="preserve"> </w:t>
      </w:r>
      <w:r w:rsidRPr="00C92F33">
        <w:rPr>
          <w:rFonts w:cs="Calibri"/>
          <w:sz w:val="24"/>
          <w:szCs w:val="24"/>
          <w:lang w:val="en-US"/>
        </w:rPr>
        <w:t>data</w:t>
      </w:r>
      <w:r w:rsidRPr="00C92F33">
        <w:rPr>
          <w:rFonts w:cs="Calibri"/>
          <w:sz w:val="24"/>
          <w:szCs w:val="24"/>
        </w:rPr>
        <w:t>), και τη διάθεση των επεξεργασμένων πληροφοριών μέσω web servers και εξειδικευμένων po</w:t>
      </w:r>
      <w:r w:rsidRPr="00C92F33">
        <w:rPr>
          <w:rFonts w:cs="Calibri"/>
          <w:sz w:val="24"/>
          <w:szCs w:val="24"/>
          <w:lang w:val="en-US"/>
        </w:rPr>
        <w:t>r</w:t>
      </w:r>
      <w:r w:rsidRPr="00C92F33">
        <w:rPr>
          <w:rFonts w:cs="Calibri"/>
          <w:sz w:val="24"/>
          <w:szCs w:val="24"/>
        </w:rPr>
        <w:t>tals παροχής υπηρεσιών. Το Κέντρο είναι αναγνωρισμένο και λειτουργεί στην ευρύτερη περιοχή της ΝΑ Ευρώπης ως Περιοχικό Κέντρο Υποστήριξης (</w:t>
      </w:r>
      <w:r w:rsidRPr="00C92F33">
        <w:rPr>
          <w:rFonts w:cs="Calibri"/>
          <w:sz w:val="24"/>
          <w:szCs w:val="24"/>
          <w:lang w:val="en-US"/>
        </w:rPr>
        <w:t>Regional</w:t>
      </w:r>
      <w:r w:rsidRPr="00C92F33">
        <w:rPr>
          <w:rFonts w:cs="Calibri"/>
          <w:sz w:val="24"/>
          <w:szCs w:val="24"/>
        </w:rPr>
        <w:t xml:space="preserve"> </w:t>
      </w:r>
      <w:r w:rsidRPr="00C92F33">
        <w:rPr>
          <w:rFonts w:cs="Calibri"/>
          <w:sz w:val="24"/>
          <w:szCs w:val="24"/>
          <w:lang w:val="en-US"/>
        </w:rPr>
        <w:t>Support</w:t>
      </w:r>
      <w:r w:rsidRPr="00C92F33">
        <w:rPr>
          <w:rFonts w:cs="Calibri"/>
          <w:sz w:val="24"/>
          <w:szCs w:val="24"/>
        </w:rPr>
        <w:t xml:space="preserve"> </w:t>
      </w:r>
      <w:r w:rsidRPr="00C92F33">
        <w:rPr>
          <w:rFonts w:cs="Calibri"/>
          <w:sz w:val="24"/>
          <w:szCs w:val="24"/>
          <w:lang w:val="en-US"/>
        </w:rPr>
        <w:t>Office</w:t>
      </w:r>
      <w:r w:rsidRPr="00C92F33">
        <w:rPr>
          <w:rFonts w:cs="Calibri"/>
          <w:sz w:val="24"/>
          <w:szCs w:val="24"/>
        </w:rPr>
        <w:t xml:space="preserve">) του προγράμματος για τις φυσικές καταστροφές </w:t>
      </w:r>
      <w:r w:rsidRPr="00C92F33">
        <w:rPr>
          <w:rFonts w:cs="Calibri"/>
          <w:sz w:val="24"/>
          <w:szCs w:val="24"/>
          <w:lang w:val="en-US"/>
        </w:rPr>
        <w:t>UN</w:t>
      </w:r>
      <w:r w:rsidRPr="00C92F33">
        <w:rPr>
          <w:rFonts w:cs="Calibri"/>
          <w:sz w:val="24"/>
          <w:szCs w:val="24"/>
        </w:rPr>
        <w:t>-</w:t>
      </w:r>
      <w:r w:rsidRPr="00C92F33">
        <w:rPr>
          <w:rFonts w:cs="Calibri"/>
          <w:sz w:val="24"/>
          <w:szCs w:val="24"/>
          <w:lang w:val="en-US"/>
        </w:rPr>
        <w:t>SPIDER</w:t>
      </w:r>
      <w:r w:rsidRPr="00C92F33">
        <w:rPr>
          <w:rFonts w:cs="Calibri"/>
          <w:sz w:val="24"/>
          <w:szCs w:val="24"/>
        </w:rPr>
        <w:t xml:space="preserve"> των Ηνωμένων Εθνών. Με αφετηρία την δράση συντονισμού </w:t>
      </w:r>
      <w:r w:rsidRPr="00C92F33">
        <w:rPr>
          <w:rFonts w:cs="Calibri"/>
          <w:sz w:val="24"/>
          <w:szCs w:val="24"/>
          <w:lang w:val="en-US"/>
        </w:rPr>
        <w:t>GEO</w:t>
      </w:r>
      <w:r w:rsidRPr="00C92F33">
        <w:rPr>
          <w:rFonts w:cs="Calibri"/>
          <w:sz w:val="24"/>
          <w:szCs w:val="24"/>
        </w:rPr>
        <w:t>-</w:t>
      </w:r>
      <w:r w:rsidRPr="00C92F33">
        <w:rPr>
          <w:rFonts w:cs="Calibri"/>
          <w:sz w:val="24"/>
          <w:szCs w:val="24"/>
          <w:lang w:val="en-US"/>
        </w:rPr>
        <w:t>CRADLE</w:t>
      </w:r>
      <w:r w:rsidRPr="00C92F33">
        <w:rPr>
          <w:rFonts w:cs="Calibri"/>
          <w:sz w:val="24"/>
          <w:szCs w:val="24"/>
        </w:rPr>
        <w:t xml:space="preserve"> (</w:t>
      </w:r>
      <w:hyperlink r:id="rId9" w:history="1">
        <w:r w:rsidRPr="00C92F33">
          <w:rPr>
            <w:rStyle w:val="Hyperlink"/>
            <w:rFonts w:cs="Calibri"/>
            <w:sz w:val="24"/>
            <w:szCs w:val="24"/>
            <w:lang w:val="en-US"/>
          </w:rPr>
          <w:t>www</w:t>
        </w:r>
        <w:r w:rsidRPr="00C92F33">
          <w:rPr>
            <w:rStyle w:val="Hyperlink"/>
            <w:rFonts w:cs="Calibri"/>
            <w:sz w:val="24"/>
            <w:szCs w:val="24"/>
          </w:rPr>
          <w:t>.</w:t>
        </w:r>
        <w:r w:rsidRPr="00C92F33">
          <w:rPr>
            <w:rStyle w:val="Hyperlink"/>
            <w:rFonts w:cs="Calibri"/>
            <w:sz w:val="24"/>
            <w:szCs w:val="24"/>
            <w:lang w:val="en-US"/>
          </w:rPr>
          <w:t>geocradle</w:t>
        </w:r>
        <w:r w:rsidRPr="00C92F33">
          <w:rPr>
            <w:rStyle w:val="Hyperlink"/>
            <w:rFonts w:cs="Calibri"/>
            <w:sz w:val="24"/>
            <w:szCs w:val="24"/>
          </w:rPr>
          <w:t>.</w:t>
        </w:r>
        <w:r w:rsidRPr="00C92F33">
          <w:rPr>
            <w:rStyle w:val="Hyperlink"/>
            <w:rFonts w:cs="Calibri"/>
            <w:sz w:val="24"/>
            <w:szCs w:val="24"/>
            <w:lang w:val="en-US"/>
          </w:rPr>
          <w:t>eu</w:t>
        </w:r>
      </w:hyperlink>
      <w:r w:rsidRPr="00C92F33">
        <w:rPr>
          <w:rFonts w:cs="Calibri"/>
          <w:sz w:val="24"/>
          <w:szCs w:val="24"/>
        </w:rPr>
        <w:t xml:space="preserve">), το Κέντρο </w:t>
      </w:r>
      <w:r w:rsidRPr="00C92F33">
        <w:rPr>
          <w:rFonts w:cs="Calibri"/>
          <w:sz w:val="24"/>
          <w:szCs w:val="24"/>
          <w:lang w:val="en-US"/>
        </w:rPr>
        <w:t>BEYOND</w:t>
      </w:r>
      <w:r w:rsidRPr="00C92F33">
        <w:rPr>
          <w:rFonts w:cs="Calibri"/>
          <w:sz w:val="24"/>
          <w:szCs w:val="24"/>
        </w:rPr>
        <w:t xml:space="preserve"> συντονίζει τις δράσεις επέκτασης των εμβληματικών δράσεων </w:t>
      </w:r>
      <w:r w:rsidRPr="00C92F33">
        <w:rPr>
          <w:rFonts w:cs="Calibri"/>
          <w:sz w:val="24"/>
          <w:szCs w:val="24"/>
          <w:lang w:val="en-US"/>
        </w:rPr>
        <w:t>GEO</w:t>
      </w:r>
      <w:r w:rsidRPr="00C92F33">
        <w:rPr>
          <w:rFonts w:cs="Calibri"/>
          <w:sz w:val="24"/>
          <w:szCs w:val="24"/>
        </w:rPr>
        <w:t xml:space="preserve"> και </w:t>
      </w:r>
      <w:r w:rsidRPr="00C92F33">
        <w:rPr>
          <w:rFonts w:cs="Calibri"/>
          <w:sz w:val="24"/>
          <w:szCs w:val="24"/>
          <w:lang w:val="en-US"/>
        </w:rPr>
        <w:t>Copernicus</w:t>
      </w:r>
      <w:r w:rsidRPr="00C92F33">
        <w:rPr>
          <w:rFonts w:cs="Calibri"/>
          <w:sz w:val="24"/>
          <w:szCs w:val="24"/>
        </w:rPr>
        <w:t xml:space="preserve"> της ΕΕ στην ευρύτερη περιοχή της Β. Αφρικής, Μέσης Ανατολής και Βαλκανίων και διατηρεί μεγάλο δίκτυο συνεργαζόμενων ερευνητικών και επιχειρησιακών φορέων και οργανισμών σε θέματα Παρατήρησης της Γης, με έμφαση στην Κλιματική Αλλαγή, Ανανεώσιμες Πηγές Ενέργειας, Επισιτιστική Ασφάλεια, Διαχείριση Φυσικών Πόρων, Φυσικές και Ανθρωπογενείς Καταστροφές.</w:t>
      </w:r>
    </w:p>
    <w:p w:rsidR="000D3FBA" w:rsidRPr="00C92F33" w:rsidRDefault="000D3FBA" w:rsidP="002D706A">
      <w:pPr>
        <w:spacing w:after="0" w:line="360" w:lineRule="auto"/>
        <w:jc w:val="both"/>
        <w:rPr>
          <w:rFonts w:cs="Calibri"/>
          <w:sz w:val="24"/>
          <w:szCs w:val="24"/>
        </w:rPr>
      </w:pPr>
      <w:r w:rsidRPr="00C92F33">
        <w:rPr>
          <w:rFonts w:cs="Calibri"/>
          <w:sz w:val="24"/>
          <w:szCs w:val="24"/>
        </w:rPr>
        <w:t xml:space="preserve">Με την προτεινόμενη διάταξη του </w:t>
      </w:r>
      <w:r w:rsidRPr="00C92F33">
        <w:rPr>
          <w:rFonts w:cs="Calibri"/>
          <w:b/>
          <w:sz w:val="24"/>
          <w:szCs w:val="24"/>
        </w:rPr>
        <w:t xml:space="preserve">άρθρου </w:t>
      </w:r>
      <w:r>
        <w:rPr>
          <w:rFonts w:cs="Calibri"/>
          <w:b/>
          <w:sz w:val="24"/>
          <w:szCs w:val="24"/>
        </w:rPr>
        <w:t>10</w:t>
      </w:r>
      <w:r w:rsidRPr="00C92F33">
        <w:rPr>
          <w:rFonts w:cs="Calibri"/>
          <w:b/>
          <w:sz w:val="24"/>
          <w:szCs w:val="24"/>
        </w:rPr>
        <w:t>8</w:t>
      </w:r>
      <w:r w:rsidRPr="00C92F33">
        <w:rPr>
          <w:rFonts w:cs="Calibri"/>
          <w:sz w:val="24"/>
          <w:szCs w:val="24"/>
        </w:rPr>
        <w:t xml:space="preserve"> ρυθμίζεται η δυνατότητα για τους καθηγητές και τους υπηρετούντες Λέκτορες των ΑΕΙ να καταβάλουν την οφειλή προς τον ΕΛΚΕ από την άσκηση επιχειρηματικής δραστηριότητας, μέσω δόσεων. Ρυθμίζεται, επίσης, ο μέγιστος αριθμός των δόσεων αυτών</w:t>
      </w:r>
      <w:r>
        <w:rPr>
          <w:rFonts w:cs="Calibri"/>
          <w:sz w:val="24"/>
          <w:szCs w:val="24"/>
        </w:rPr>
        <w:t xml:space="preserve"> </w:t>
      </w:r>
      <w:r w:rsidRPr="00C92F33">
        <w:rPr>
          <w:rFonts w:cs="Calibri"/>
          <w:sz w:val="24"/>
          <w:szCs w:val="24"/>
        </w:rPr>
        <w:t xml:space="preserve">και η διαδικασία βεβαίωσης των οφειλών αυτών από την Α.Α.Δ.Ε., καθώς και η παραγραφή τους. </w:t>
      </w:r>
    </w:p>
    <w:p w:rsidR="000D3FBA" w:rsidRPr="00C92F33" w:rsidRDefault="000D3FBA" w:rsidP="002D706A">
      <w:pPr>
        <w:spacing w:after="0" w:line="360" w:lineRule="auto"/>
        <w:jc w:val="both"/>
        <w:rPr>
          <w:rFonts w:cs="Calibri"/>
          <w:sz w:val="24"/>
          <w:szCs w:val="24"/>
        </w:rPr>
      </w:pPr>
      <w:r w:rsidRPr="00C92F33">
        <w:rPr>
          <w:rFonts w:cs="Calibri"/>
          <w:sz w:val="24"/>
          <w:szCs w:val="24"/>
        </w:rPr>
        <w:t xml:space="preserve">Με το </w:t>
      </w:r>
      <w:r w:rsidRPr="00C92F33">
        <w:rPr>
          <w:rFonts w:cs="Calibri"/>
          <w:b/>
          <w:sz w:val="24"/>
          <w:szCs w:val="24"/>
        </w:rPr>
        <w:t xml:space="preserve">άρθρο </w:t>
      </w:r>
      <w:r>
        <w:rPr>
          <w:rFonts w:cs="Calibri"/>
          <w:b/>
          <w:sz w:val="24"/>
          <w:szCs w:val="24"/>
        </w:rPr>
        <w:t>10</w:t>
      </w:r>
      <w:r w:rsidRPr="00C92F33">
        <w:rPr>
          <w:rFonts w:cs="Calibri"/>
          <w:b/>
          <w:sz w:val="24"/>
          <w:szCs w:val="24"/>
        </w:rPr>
        <w:t>9</w:t>
      </w:r>
      <w:r w:rsidRPr="00C92F33">
        <w:rPr>
          <w:rFonts w:cs="Calibri"/>
          <w:sz w:val="24"/>
          <w:szCs w:val="24"/>
        </w:rPr>
        <w:t xml:space="preserve"> καλύπτεται ένα νομοθετικό κενό, καθώς όταν προστέθηκε η περίπτ. ιδ΄ στην παρ. 1 του άρθρου 17 του ν. 4174/2013 (Α΄ 170) (άρθρο 60 του ν. 4415/2016 (Α΄ 159)) με τον τίτλο περιόριζε την διαβίβαση πληροφοριών στη «Ρύθμιση για την υλοποίηση των διαδικασιών μετεγγραφής φοιτητών των Α.Ε.Ι. χορήγησης στεγαστικού επιδόματος, δικαιώματος σίτισης και της διαδικασίας της παρακράτησης των οφειλόμενων στους Ειδικούς Λογαριασμούς Κονδυλίων Έρευνας των Α.Ε.Ι.», ενώ οι ανάγκες για πληροφόρηση των Υπηρεσιών του Υπουργείου Παιδείας, Έρευνας και Θρησκευμάτων είναι πιο διευρυμένες και γι’ αυτό κρίνεται αναγκαία η τροποποίηση της εν λόγω διάταξης, προκειμένου να διευρυνθεί το πεδίο εφαρμογής της.</w:t>
      </w:r>
    </w:p>
    <w:p w:rsidR="000D3FBA" w:rsidRPr="00C92F33" w:rsidRDefault="000D3FBA" w:rsidP="002D706A">
      <w:pPr>
        <w:spacing w:after="0" w:line="360" w:lineRule="auto"/>
        <w:jc w:val="both"/>
        <w:rPr>
          <w:rFonts w:cs="Calibri"/>
          <w:sz w:val="24"/>
          <w:szCs w:val="24"/>
        </w:rPr>
      </w:pPr>
      <w:r w:rsidRPr="00C92F33">
        <w:rPr>
          <w:rFonts w:cs="Calibri"/>
          <w:sz w:val="24"/>
          <w:szCs w:val="24"/>
        </w:rPr>
        <w:t xml:space="preserve">Με το </w:t>
      </w:r>
      <w:r>
        <w:rPr>
          <w:rFonts w:cs="Calibri"/>
          <w:b/>
          <w:sz w:val="24"/>
          <w:szCs w:val="24"/>
        </w:rPr>
        <w:t>άρθρο 11</w:t>
      </w:r>
      <w:r w:rsidRPr="00C92F33">
        <w:rPr>
          <w:rFonts w:cs="Calibri"/>
          <w:b/>
          <w:sz w:val="24"/>
          <w:szCs w:val="24"/>
        </w:rPr>
        <w:t>0</w:t>
      </w:r>
      <w:r w:rsidRPr="00C92F33">
        <w:rPr>
          <w:rFonts w:cs="Calibri"/>
          <w:sz w:val="24"/>
          <w:szCs w:val="24"/>
        </w:rPr>
        <w:t xml:space="preserve"> τροποποιείται η παρ. 4 του άρθρου 31 του ν. 4521/2018 (Α΄ 38), καθώς, μετά την κατάργηση του π.δ. 114/2014 (Β΄ 181) και τη δημοσίευση του π.δ. 18/2018 (Α΄ 31), κρίνεται αναγκαία η τροποποίηση της εν λόγω διάταξης, προκειμένου να προσδιορίζονται σωστά οι αρμοδιότητες του Σύμβουλου-Συντονιστή Εκπαίδευσης.</w:t>
      </w:r>
    </w:p>
    <w:p w:rsidR="000D3FBA" w:rsidRPr="00C92F33" w:rsidRDefault="000D3FBA" w:rsidP="00C84421">
      <w:pPr>
        <w:spacing w:after="0" w:line="360" w:lineRule="auto"/>
        <w:jc w:val="both"/>
        <w:rPr>
          <w:rFonts w:cs="Calibri"/>
          <w:sz w:val="24"/>
          <w:szCs w:val="24"/>
        </w:rPr>
      </w:pPr>
      <w:r w:rsidRPr="00C92F33">
        <w:rPr>
          <w:rFonts w:cs="Calibri"/>
          <w:sz w:val="24"/>
          <w:szCs w:val="24"/>
        </w:rPr>
        <w:t xml:space="preserve">Με την παρ. 1 του </w:t>
      </w:r>
      <w:r w:rsidRPr="00C92F33">
        <w:rPr>
          <w:rFonts w:cs="Calibri"/>
          <w:b/>
          <w:sz w:val="24"/>
          <w:szCs w:val="24"/>
        </w:rPr>
        <w:t xml:space="preserve">άρθρου </w:t>
      </w:r>
      <w:r>
        <w:rPr>
          <w:rFonts w:cs="Calibri"/>
          <w:b/>
          <w:sz w:val="24"/>
          <w:szCs w:val="24"/>
        </w:rPr>
        <w:t>11</w:t>
      </w:r>
      <w:r w:rsidRPr="00C92F33">
        <w:rPr>
          <w:rFonts w:cs="Calibri"/>
          <w:b/>
          <w:sz w:val="24"/>
          <w:szCs w:val="24"/>
        </w:rPr>
        <w:t>1</w:t>
      </w:r>
      <w:r w:rsidRPr="00C92F33">
        <w:rPr>
          <w:rFonts w:cs="Calibri"/>
          <w:sz w:val="24"/>
          <w:szCs w:val="24"/>
        </w:rPr>
        <w:t xml:space="preserve"> δίνεται η δυνατότητα σε καταξιωμένους επιστήμονες, είτε για ερευνητικούς σκοπούς, είτε σε περίπτωση χρηματοδοτούμενης έρευνας από ευρωπαϊκά ή διεθνή προγράμματα, είτε σε περίπτωση συνεργασίας για την πραγματοποίηση έρευνας με μέλη Δ.Ε.Π. του Τμήματος ενός Α.Ε.Ι., να αιτούνται τον τίτλο του Επισκέπτη Καθηγητή, ο οποίος τους χορηγείται με απόφαση της Συγκλήτου για διάστημα που δεν μπορεί να υπερβαίνει τα τρία (3) ακαδημαϊκά έτη.</w:t>
      </w:r>
    </w:p>
    <w:p w:rsidR="000D3FBA" w:rsidRPr="00C92F33" w:rsidRDefault="000D3FBA" w:rsidP="00C84421">
      <w:pPr>
        <w:tabs>
          <w:tab w:val="left" w:pos="1260"/>
        </w:tabs>
        <w:spacing w:after="0" w:line="360" w:lineRule="auto"/>
        <w:jc w:val="both"/>
        <w:rPr>
          <w:rFonts w:cs="Calibri"/>
          <w:sz w:val="24"/>
          <w:szCs w:val="24"/>
        </w:rPr>
      </w:pPr>
      <w:r w:rsidRPr="00C92F33">
        <w:rPr>
          <w:rFonts w:cs="Calibri"/>
          <w:sz w:val="24"/>
          <w:szCs w:val="24"/>
        </w:rPr>
        <w:t>Με την παρ. 2 της προτεινόμενης ρύθμισης διορθώνεται το όνομα του Ερευνητικού Πανεπιστημιακού Ινστιτούτου Ψυχικής Υγιεινής στο ορθό «Κώστας Στεφανής», ενώ με την παρ. 3 καταργείται η δημοσίευση της απόφασης απόσπασης στις προκείμενες περιπτώσεις στην Εφημερίδα της Κυβερνήσεως.</w:t>
      </w:r>
    </w:p>
    <w:p w:rsidR="000D3FBA" w:rsidRPr="00C92F33" w:rsidRDefault="000D3FBA" w:rsidP="00B93140">
      <w:pPr>
        <w:spacing w:before="100" w:beforeAutospacing="1" w:line="360" w:lineRule="auto"/>
        <w:contextualSpacing/>
        <w:jc w:val="both"/>
        <w:rPr>
          <w:rFonts w:cs="Calibri"/>
          <w:color w:val="000000"/>
          <w:sz w:val="24"/>
          <w:szCs w:val="24"/>
        </w:rPr>
      </w:pPr>
      <w:r w:rsidRPr="00C92F33">
        <w:rPr>
          <w:rFonts w:cs="Calibri"/>
          <w:color w:val="000000"/>
          <w:sz w:val="24"/>
          <w:szCs w:val="24"/>
        </w:rPr>
        <w:t>Με την παρ. 4 επέρχεται βελτίωση στο άρθρο 4 του ν. 4521/2018 ως προς την έναρξη ισχύος της πράξης μετατροπής της θέσης των καθηγητών α΄ βαθμίδας του Πανεπιστημίου Δυτικής Αττικής από προσωποπαγή σε οργανική.</w:t>
      </w:r>
    </w:p>
    <w:p w:rsidR="000D3FBA" w:rsidRPr="00C92F33" w:rsidRDefault="000D3FBA" w:rsidP="00B93140">
      <w:pPr>
        <w:spacing w:before="100" w:beforeAutospacing="1" w:line="360" w:lineRule="auto"/>
        <w:contextualSpacing/>
        <w:jc w:val="both"/>
        <w:rPr>
          <w:rFonts w:cs="Calibri"/>
          <w:sz w:val="24"/>
          <w:szCs w:val="24"/>
        </w:rPr>
      </w:pPr>
      <w:r w:rsidRPr="00C92F33">
        <w:rPr>
          <w:rFonts w:cs="Calibri"/>
          <w:color w:val="000000"/>
          <w:sz w:val="24"/>
          <w:szCs w:val="24"/>
        </w:rPr>
        <w:t> Τέλος, με την παρ. 5 τίθεται αποκλειστική προθεσμία εντός της οποίας ο Δ.Ο.Α.Τ.Α.Π. κρίνει τις αιτήσεις αναγνώρισης τίτλων σπουδών πρώτου κύκλου που έχουν χορηγηθεί από ίδρυμα της αλλοδαπής, όταν ο ενδιαφερόμενος αιτείται την εγγραφή και φοίτηση σε Π.Μ.Σ. που οργανώνεται από Τμήμα Α.Ε.Ι.</w:t>
      </w:r>
    </w:p>
    <w:p w:rsidR="000D3FBA" w:rsidRPr="00C92F33" w:rsidRDefault="000D3FBA" w:rsidP="00C84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cs="Calibri"/>
          <w:sz w:val="24"/>
          <w:szCs w:val="24"/>
          <w:lang w:eastAsia="el-GR"/>
        </w:rPr>
      </w:pPr>
      <w:r w:rsidRPr="00C92F33">
        <w:rPr>
          <w:rFonts w:cs="Calibri"/>
          <w:sz w:val="24"/>
          <w:szCs w:val="24"/>
          <w:lang w:eastAsia="el-GR"/>
        </w:rPr>
        <w:t xml:space="preserve">Με το </w:t>
      </w:r>
      <w:r>
        <w:rPr>
          <w:rFonts w:cs="Calibri"/>
          <w:b/>
          <w:sz w:val="24"/>
          <w:szCs w:val="24"/>
          <w:lang w:eastAsia="el-GR"/>
        </w:rPr>
        <w:t>άρθρο 11</w:t>
      </w:r>
      <w:r w:rsidRPr="00C92F33">
        <w:rPr>
          <w:rFonts w:cs="Calibri"/>
          <w:b/>
          <w:sz w:val="24"/>
          <w:szCs w:val="24"/>
          <w:lang w:eastAsia="el-GR"/>
        </w:rPr>
        <w:t>2</w:t>
      </w:r>
      <w:r w:rsidRPr="00C92F33">
        <w:rPr>
          <w:rFonts w:cs="Calibri"/>
          <w:sz w:val="24"/>
          <w:szCs w:val="24"/>
          <w:lang w:eastAsia="el-GR"/>
        </w:rPr>
        <w:t xml:space="preserve"> δίνεται η δυνατότητα επανασύναψης των συμβάσεων του προσωπικού του Ε.Α.Π. λόγω μη ολοκλήρωσης της διαγωνιστικής διαδικασίας για την πρόσληψη του προσωπικού του Ιδρύματος, σύμφωνα με τη διάταξη της παρ. 21 του άρθρου 84 του ν.4485/2017 (Α΄</w:t>
      </w:r>
      <w:r>
        <w:rPr>
          <w:rFonts w:cs="Calibri"/>
          <w:sz w:val="24"/>
          <w:szCs w:val="24"/>
          <w:lang w:eastAsia="el-GR"/>
        </w:rPr>
        <w:t xml:space="preserve"> </w:t>
      </w:r>
      <w:r w:rsidRPr="00C92F33">
        <w:rPr>
          <w:rFonts w:cs="Calibri"/>
          <w:sz w:val="24"/>
          <w:szCs w:val="24"/>
          <w:lang w:eastAsia="el-GR"/>
        </w:rPr>
        <w:t>114) και σε κάθε περίπτωση όχι μετά την 31.12.2018.</w:t>
      </w:r>
    </w:p>
    <w:p w:rsidR="000D3FBA" w:rsidRPr="00C92F33" w:rsidRDefault="000D3FBA" w:rsidP="00C84421">
      <w:pPr>
        <w:autoSpaceDE w:val="0"/>
        <w:autoSpaceDN w:val="0"/>
        <w:adjustRightInd w:val="0"/>
        <w:spacing w:after="0" w:line="360" w:lineRule="auto"/>
        <w:jc w:val="both"/>
        <w:rPr>
          <w:rFonts w:cs="Calibri"/>
          <w:sz w:val="24"/>
          <w:szCs w:val="24"/>
        </w:rPr>
      </w:pPr>
      <w:r w:rsidRPr="00C92F33">
        <w:rPr>
          <w:rFonts w:cs="Calibri"/>
          <w:sz w:val="24"/>
          <w:szCs w:val="24"/>
        </w:rPr>
        <w:t xml:space="preserve">Το Ίδρυμα Νεολαίας και Δια Βίου Μάθησης είναι Νομικό Πρόσωπο Ιδιωτικού Δικαίου, ανήκει στους φορείς της Γενικής Κυβέρνησης και υποχρεούται στην καταγραφή του συνόλου των υποχρεώσεων του στο Μητρώο Δεσμεύσεων από το οποίο θα εξάγονται πληροφορίες για την ωρίμανση των υποχρεώσεων σε όλα τα στάδια μέχρι την πληρωμή τους, όπως είναι η οικονομική διαχείριση και η κάλυψη των λειτουργικών δαπανών των Φοιτητικών και Σπουδαστικών Εστιών, η πρόσληψη των εκπαιδευτικών των Δημοσίων Ι.Ε.Κ. και Σ.Ε.Κ., η διαχείριση δαπανών λειτουργίας των Δ.Ι.Ε.Κ. και η χρηματοδότηση των Σχολικών Επιτροπών, γι’ αυτό με την προτεινόμενη διάταξη του </w:t>
      </w:r>
      <w:r w:rsidRPr="00C92F33">
        <w:rPr>
          <w:rFonts w:cs="Calibri"/>
          <w:b/>
          <w:sz w:val="24"/>
          <w:szCs w:val="24"/>
        </w:rPr>
        <w:t xml:space="preserve">άρθρου </w:t>
      </w:r>
      <w:r>
        <w:rPr>
          <w:rFonts w:cs="Calibri"/>
          <w:b/>
          <w:sz w:val="24"/>
          <w:szCs w:val="24"/>
        </w:rPr>
        <w:t>11</w:t>
      </w:r>
      <w:r w:rsidRPr="00C92F33">
        <w:rPr>
          <w:rFonts w:cs="Calibri"/>
          <w:b/>
          <w:sz w:val="24"/>
          <w:szCs w:val="24"/>
        </w:rPr>
        <w:t>3</w:t>
      </w:r>
      <w:r w:rsidRPr="00C92F33">
        <w:rPr>
          <w:rFonts w:cs="Calibri"/>
          <w:sz w:val="24"/>
          <w:szCs w:val="24"/>
        </w:rPr>
        <w:t xml:space="preserve"> επιχειρείται να ρυθμιστούν δαπάνες του Ιδρύματος Νεολαίας και Δια Βίου Μάθησης που πραγματοποιήθηκαν το τελευταίο δίμηνο του έτους 2017, ήτοι από 02.11.2017 έως 31.12.2017 και θεωρούνται νόμιμες, καθώς την ως άνω περίοδο το Ίδρυμα τελούσε υπό κατάληψη από φοιτητές. Το κτίριο του Ιδρύματος παρέμεινε κλειστό και οι υπάλληλοι δεν είχαν πρόσβαση σε αυτό. Ως εκ τούτου δεν τηρήθηκαν προβλεπόμενες διατάξεις του π.δ. 80/2016 σε ό,τι αφορά στην έκδοση Απόφασης Ανάληψης Υποχρεώσεων.</w:t>
      </w:r>
    </w:p>
    <w:p w:rsidR="000D3FBA" w:rsidRPr="00C92F33" w:rsidRDefault="000D3FBA" w:rsidP="007E6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cs="Calibri"/>
          <w:color w:val="000000"/>
          <w:sz w:val="24"/>
          <w:szCs w:val="24"/>
          <w:lang w:eastAsia="el-GR"/>
        </w:rPr>
      </w:pPr>
      <w:r w:rsidRPr="00C92F33">
        <w:rPr>
          <w:rFonts w:cs="Calibri"/>
          <w:color w:val="000000"/>
          <w:sz w:val="24"/>
          <w:szCs w:val="24"/>
          <w:lang w:eastAsia="el-GR"/>
        </w:rPr>
        <w:t xml:space="preserve">Με τις διατάξεις των υποπαραγράφων Θ.12., Θ.13 και Θ.14 της παραγράφου Θ’ του άρθρου πρώτου του ν. 4093/2012 (Α’ 222) καταργήθηκε το καθεστώς προηγούμενης διοικητικής άδειας για τη διδασκαλία σε </w:t>
      </w:r>
      <w:r w:rsidRPr="00C92F33">
        <w:rPr>
          <w:rFonts w:cs="Calibri"/>
          <w:sz w:val="24"/>
          <w:szCs w:val="24"/>
          <w:lang w:eastAsia="el-GR"/>
        </w:rPr>
        <w:t xml:space="preserve">φροντιστήρια και  κέντρα ξένων γλωσσών, καθώς και για την κατ’ οίκον διδασκαλία και αντικαταστάθηκε από το καθεστώς αναγγελίας του ν. 3919/2011 (Α’ 32). Ελλείψει μεταβατικών διατάξεων, η Αυτοτελής Διεύθυνση Ιδιωτικής Εκπαίδευσης του Υπουργείου Παιδείας, Έρευνας και Θρησκευμάτων κατέστη αποδέκτης ερωτημάτων για το αν οι έχοντες λάβει άδεια πριν την ψήφιση του ν. 4093/2012 </w:t>
      </w:r>
      <w:r w:rsidRPr="00C92F33">
        <w:rPr>
          <w:rFonts w:cs="Calibri"/>
          <w:color w:val="000000"/>
          <w:sz w:val="24"/>
          <w:szCs w:val="24"/>
          <w:lang w:eastAsia="el-GR"/>
        </w:rPr>
        <w:t xml:space="preserve">(Α’ 222) </w:t>
      </w:r>
      <w:r w:rsidRPr="00C92F33">
        <w:rPr>
          <w:rFonts w:cs="Calibri"/>
          <w:sz w:val="24"/>
          <w:szCs w:val="24"/>
          <w:lang w:eastAsia="el-GR"/>
        </w:rPr>
        <w:t xml:space="preserve">οφείλουν να προβούν σε αναγγελία. Με την προτεινόμενη διάταξη του </w:t>
      </w:r>
      <w:r w:rsidRPr="00C92F33">
        <w:rPr>
          <w:rFonts w:cs="Calibri"/>
          <w:b/>
          <w:sz w:val="24"/>
          <w:szCs w:val="24"/>
          <w:lang w:eastAsia="el-GR"/>
        </w:rPr>
        <w:t xml:space="preserve">άρθρου </w:t>
      </w:r>
      <w:r>
        <w:rPr>
          <w:rFonts w:cs="Calibri"/>
          <w:b/>
          <w:sz w:val="24"/>
          <w:szCs w:val="24"/>
          <w:lang w:eastAsia="el-GR"/>
        </w:rPr>
        <w:t>11</w:t>
      </w:r>
      <w:r w:rsidRPr="00C92F33">
        <w:rPr>
          <w:rFonts w:cs="Calibri"/>
          <w:b/>
          <w:sz w:val="24"/>
          <w:szCs w:val="24"/>
          <w:lang w:eastAsia="el-GR"/>
        </w:rPr>
        <w:t>4</w:t>
      </w:r>
      <w:r w:rsidRPr="00C92F33">
        <w:rPr>
          <w:rFonts w:cs="Calibri"/>
          <w:sz w:val="24"/>
          <w:szCs w:val="24"/>
          <w:lang w:eastAsia="el-GR"/>
        </w:rPr>
        <w:t xml:space="preserve"> υιοθετείται η ορθή ερμηνευτική εκδοχή σύμφωνα με την οποία οι χορηγηθείσες άδειες διδασκαλίας εξακολουθούν και μετά τον ν. 4093/12 </w:t>
      </w:r>
      <w:r w:rsidRPr="00C92F33">
        <w:rPr>
          <w:rFonts w:cs="Calibri"/>
          <w:color w:val="000000"/>
          <w:sz w:val="24"/>
          <w:szCs w:val="24"/>
          <w:lang w:eastAsia="el-GR"/>
        </w:rPr>
        <w:t xml:space="preserve">(Α’ 222) </w:t>
      </w:r>
      <w:r w:rsidRPr="00C92F33">
        <w:rPr>
          <w:rFonts w:cs="Calibri"/>
          <w:sz w:val="24"/>
          <w:szCs w:val="24"/>
          <w:lang w:eastAsia="el-GR"/>
        </w:rPr>
        <w:t xml:space="preserve">να ισχύουν. Επιπλέον, δεδομένου ότι κατά παγία διοικητική πρακτική η εφαρμογή της ετήσιας ανανέωσης των αδειών που προέβλεπε η παρ. 6 του ά. 70 του ν. 2545/1940 (Α’ 287) είχε περιέλθει από καιρό σε αχρησία, με αποτέλεσμα τα αποκεντρωμένα αρμόδια  όργανα του Υπουργείου να μην προβαίνουν σε ανανέωση επί δεκαετίες, με την προτεινόμενη διάταξη ορίζεται ότι οι χορηγηθείσες άδειες διδασκαλίας ισχύουν ακόμη και αν ουδέποτε  ανανεώθηκαν, καθώς κατά παγία αρχή του δημοσίου δικαίου δεν πλήττονται κεκτημένα δικαιώματα από οικείο πταίσμα της διοίκησης. </w:t>
      </w:r>
      <w:r w:rsidRPr="00C92F33">
        <w:rPr>
          <w:rFonts w:cs="Calibri"/>
          <w:color w:val="000000"/>
          <w:sz w:val="24"/>
          <w:szCs w:val="24"/>
          <w:lang w:eastAsia="el-GR"/>
        </w:rPr>
        <w:t>Τέλος, οι έχοντες ήδη άδεια οφείλουν να προβούν σε αναγγελία μέχρι την 31.12.2018, εντός ευλόγου δηλαδή χρονικού διαστήματος, για λόγους ελέγχου από την αρμόδια αρχή ότι οι έχοντες άδεια συνεχίζουν να πληρούν τις προϋποθέσεις του νόμου.</w:t>
      </w:r>
    </w:p>
    <w:p w:rsidR="000D3FBA" w:rsidRPr="00C92F33" w:rsidRDefault="000D3FBA" w:rsidP="007E6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cs="Calibri"/>
          <w:sz w:val="24"/>
          <w:szCs w:val="24"/>
          <w:lang w:eastAsia="el-GR"/>
        </w:rPr>
      </w:pPr>
      <w:r w:rsidRPr="00C92F33">
        <w:rPr>
          <w:rFonts w:cs="Calibri"/>
          <w:sz w:val="24"/>
          <w:szCs w:val="24"/>
          <w:lang w:eastAsia="el-GR"/>
        </w:rPr>
        <w:t xml:space="preserve">Με το </w:t>
      </w:r>
      <w:r w:rsidRPr="00C92F33">
        <w:rPr>
          <w:rFonts w:cs="Calibri"/>
          <w:b/>
          <w:sz w:val="24"/>
          <w:szCs w:val="24"/>
          <w:lang w:eastAsia="el-GR"/>
        </w:rPr>
        <w:t xml:space="preserve">άρθρο </w:t>
      </w:r>
      <w:r>
        <w:rPr>
          <w:rFonts w:cs="Calibri"/>
          <w:b/>
          <w:sz w:val="24"/>
          <w:szCs w:val="24"/>
          <w:lang w:eastAsia="el-GR"/>
        </w:rPr>
        <w:t>11</w:t>
      </w:r>
      <w:r w:rsidRPr="00C92F33">
        <w:rPr>
          <w:rFonts w:cs="Calibri"/>
          <w:b/>
          <w:sz w:val="24"/>
          <w:szCs w:val="24"/>
          <w:lang w:eastAsia="el-GR"/>
        </w:rPr>
        <w:t>5</w:t>
      </w:r>
      <w:r w:rsidRPr="00C92F33">
        <w:rPr>
          <w:rFonts w:cs="Calibri"/>
          <w:sz w:val="24"/>
          <w:szCs w:val="24"/>
          <w:lang w:eastAsia="el-GR"/>
        </w:rPr>
        <w:t xml:space="preserve"> κατοχυρώνεται το δικαίωμα των ενηλίκων και ανηλίκων εργαζομένων μαθητών να φοιτούν σε εσπερινό λύκειο. Επιπλέον, σοβαροί οικονομικοί και εκπαιδευτικοί λόγοι επιτάσσουν την εξίσωση της διάρκειας φοίτησης στα εσπερινά λύκεια με τη διάρκεια φοίτησης στα ημερήσια. Η μελέτη των στατιστικών δεδομένων αποκαλύπτει ότι υπάρχει διαρροή μαθητών των Εσπερινών λυκείων από τη μία τάξη στην άλλη. Η συντριπτική πλειονότητα των μαθητών αυτών, όντες ενήλικοι, λειτουργούν κάτω από την πίεση ελάχιστου διαθέσιμου χρόνου, εξαιτίας επαγγελματικών και οικογενειακών υποχρεώσεων. Η παρατηρούμενη εγκατάλειψη του σχολείου σε σημαντικό βαθμό οφείλεται στο γεγονός ότι η φοίτηση είναι τετραετής, κάτι που, ιδίως για τους εργαζομένους, λειτουργεί επιβαρυντικά. Παράλληλα, είναι εφικτό στην εκπαίδευση ενηλίκων να συμπυκνωθεί η διδασκαλία σε χρόνο, καθώς είναι δυνατόν να αξιοποιούνται οι γνώσεις που μέσα από τις εμπειρίες τους έχουν αποκτήσει οι μαθητές. Με την προτεινόμενη ρύθμιση το εσπερινό λύκειο καθίσταται τριετές, ενώ το πρόγραμμα σπουδών του αντιστοιχίζεται με αυτό του ημερησίου λυκείου. </w:t>
      </w:r>
    </w:p>
    <w:p w:rsidR="000D3FBA" w:rsidRPr="00C92F33" w:rsidRDefault="000D3FBA" w:rsidP="007E6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cs="Calibri"/>
          <w:sz w:val="24"/>
          <w:szCs w:val="24"/>
        </w:rPr>
      </w:pPr>
      <w:r w:rsidRPr="00C92F33">
        <w:rPr>
          <w:rFonts w:cs="Calibri"/>
          <w:sz w:val="24"/>
          <w:szCs w:val="24"/>
        </w:rPr>
        <w:t xml:space="preserve">Με το </w:t>
      </w:r>
      <w:r w:rsidRPr="00C92F33">
        <w:rPr>
          <w:rFonts w:cs="Calibri"/>
          <w:b/>
          <w:sz w:val="24"/>
          <w:szCs w:val="24"/>
        </w:rPr>
        <w:t xml:space="preserve">άρθρο </w:t>
      </w:r>
      <w:r>
        <w:rPr>
          <w:rFonts w:cs="Calibri"/>
          <w:b/>
          <w:sz w:val="24"/>
          <w:szCs w:val="24"/>
        </w:rPr>
        <w:t>11</w:t>
      </w:r>
      <w:r w:rsidRPr="00C92F33">
        <w:rPr>
          <w:rFonts w:cs="Calibri"/>
          <w:b/>
          <w:sz w:val="24"/>
          <w:szCs w:val="24"/>
        </w:rPr>
        <w:t>6</w:t>
      </w:r>
      <w:r w:rsidRPr="00C92F33">
        <w:rPr>
          <w:rFonts w:cs="Calibri"/>
          <w:sz w:val="24"/>
          <w:szCs w:val="24"/>
        </w:rPr>
        <w:t xml:space="preserve"> ιδρύεται πληροφοριακό σύστημα για την καλύτερη εξυπηρέτηση των σκοπών δημοσίου συμφέροντος για τους οποίους θεσπίστηκε η παρ. 1 του άρθρου 30 του ν. 4415/2016 (Α΄ 159), δηλαδή για τη συλλογή στατιστικών στοιχείων, τον έλεγχο εφαρμογής της κείμενης νομοθεσίας περί φροντιστηρίων και την καταπολέμηση της αδήλωτης ή υποδηλωμένης εργασίας. </w:t>
      </w:r>
    </w:p>
    <w:p w:rsidR="000D3FBA" w:rsidRPr="00C92F33" w:rsidRDefault="000D3FBA" w:rsidP="007E6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cs="Calibri"/>
          <w:sz w:val="24"/>
          <w:szCs w:val="24"/>
        </w:rPr>
      </w:pPr>
      <w:r w:rsidRPr="00C92F33">
        <w:rPr>
          <w:rFonts w:cs="Calibri"/>
          <w:sz w:val="24"/>
          <w:szCs w:val="24"/>
        </w:rPr>
        <w:t xml:space="preserve">Με την παρ. 1 </w:t>
      </w:r>
      <w:r w:rsidRPr="00C92F33">
        <w:rPr>
          <w:rFonts w:cs="Calibri"/>
          <w:sz w:val="24"/>
          <w:szCs w:val="24"/>
          <w:lang w:eastAsia="el-GR"/>
        </w:rPr>
        <w:t xml:space="preserve">του </w:t>
      </w:r>
      <w:r w:rsidRPr="00C92F33">
        <w:rPr>
          <w:rFonts w:cs="Calibri"/>
          <w:b/>
          <w:sz w:val="24"/>
          <w:szCs w:val="24"/>
          <w:lang w:eastAsia="el-GR"/>
        </w:rPr>
        <w:t xml:space="preserve">άρθρου </w:t>
      </w:r>
      <w:r>
        <w:rPr>
          <w:rFonts w:cs="Calibri"/>
          <w:b/>
          <w:sz w:val="24"/>
          <w:szCs w:val="24"/>
          <w:lang w:eastAsia="el-GR"/>
        </w:rPr>
        <w:t>11</w:t>
      </w:r>
      <w:r w:rsidRPr="00C92F33">
        <w:rPr>
          <w:rFonts w:cs="Calibri"/>
          <w:b/>
          <w:sz w:val="24"/>
          <w:szCs w:val="24"/>
          <w:lang w:eastAsia="el-GR"/>
        </w:rPr>
        <w:t>7</w:t>
      </w:r>
      <w:r w:rsidRPr="00C92F33">
        <w:rPr>
          <w:rFonts w:cs="Calibri"/>
          <w:sz w:val="24"/>
          <w:szCs w:val="24"/>
          <w:lang w:eastAsia="el-GR"/>
        </w:rPr>
        <w:t xml:space="preserve"> </w:t>
      </w:r>
      <w:r w:rsidRPr="00C92F33">
        <w:rPr>
          <w:rFonts w:cs="Calibri"/>
          <w:sz w:val="24"/>
          <w:szCs w:val="24"/>
        </w:rPr>
        <w:t>ρυθμίζεται το θέμα της βαθμολογικής κατάταξης και της αναγνώρισης της προϋπηρεσίας των μελών Ε.Ε.Π. και Ε.ΔΙ.Π. των Τ.Ε.Ι., ζήτημα που παρέμενε μέχρι σήμερα αρρύθμιστο. Μετά την ένταξη των μελών Ε.Ε.Π. και Ε.ΔΙ.Π. των Τ.Ε.Ι. σε βαθμίδες, η παρ. 7 του άρθρου 130 του ν. 4472/2017 δεν έχει πλέον νόημα, αφού πλέον μπορούν και πρέπει για λόγους ισονομίας να υπαχθούν και αυτοί στην παρ. 6 και να αμείβονται όπως τα αντίστοιχο προσωπικό των πανεπιστημίων, ρύθμιση που εισάγεται με την παρ. 2, ενώ με την παρ. 3 προβλέπεται και για τα μέλη Ε.ΔΙ.Π. των Α.Ε.Ι. το επίδομα  έρευνας και διδασκαλίας που λαμβάνουν τα μέλη Δ.Ε.Π..</w:t>
      </w:r>
    </w:p>
    <w:p w:rsidR="000D3FBA" w:rsidRPr="00C92F33" w:rsidRDefault="000D3FBA" w:rsidP="007E6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cs="Calibri"/>
          <w:color w:val="000000"/>
          <w:sz w:val="24"/>
          <w:szCs w:val="24"/>
        </w:rPr>
      </w:pPr>
      <w:r w:rsidRPr="00C92F33">
        <w:rPr>
          <w:rFonts w:cs="Calibri"/>
          <w:sz w:val="24"/>
          <w:szCs w:val="24"/>
        </w:rPr>
        <w:t xml:space="preserve"> </w:t>
      </w:r>
      <w:r w:rsidRPr="00C92F33">
        <w:rPr>
          <w:rFonts w:cs="Calibri"/>
          <w:color w:val="000000"/>
          <w:sz w:val="24"/>
          <w:szCs w:val="24"/>
        </w:rPr>
        <w:t xml:space="preserve">Με την παρ. 1 του </w:t>
      </w:r>
      <w:r w:rsidRPr="00C92F33">
        <w:rPr>
          <w:rFonts w:cs="Calibri"/>
          <w:b/>
          <w:color w:val="000000"/>
          <w:sz w:val="24"/>
          <w:szCs w:val="24"/>
        </w:rPr>
        <w:t xml:space="preserve">άρθρου </w:t>
      </w:r>
      <w:r>
        <w:rPr>
          <w:rFonts w:cs="Calibri"/>
          <w:b/>
          <w:color w:val="000000"/>
          <w:sz w:val="24"/>
          <w:szCs w:val="24"/>
        </w:rPr>
        <w:t>11</w:t>
      </w:r>
      <w:r w:rsidRPr="00C92F33">
        <w:rPr>
          <w:rFonts w:cs="Calibri"/>
          <w:b/>
          <w:color w:val="000000"/>
          <w:sz w:val="24"/>
          <w:szCs w:val="24"/>
        </w:rPr>
        <w:t>8</w:t>
      </w:r>
      <w:r w:rsidRPr="00C92F33">
        <w:rPr>
          <w:rFonts w:cs="Calibri"/>
          <w:color w:val="000000"/>
          <w:sz w:val="24"/>
          <w:szCs w:val="24"/>
        </w:rPr>
        <w:t xml:space="preserve"> διορθώνεται μία προσθήκη, η οποία πραγματοποιήθηκε εκ παραδρομής, στο άρθρο 44 του π.δ. 18/2018 (Α΄ 31). Με την παρ. 2 προβλέπεται η δυνατότητα να προΐστανται και εκπαιδευτικοί Πρωτοβάθμιας και Δευτεροβάθμιας Εκπαίδευσης στο Αυτοτελές Τμήμα Διαχείρισης, Συντονισμού και Παρακολούθησης της Εκπαίδευσης των Προσφύγων, δεδομένου ότι πρόκειται για τμήμα με αρμοδιότητες σε θέματα εκπαιδευτικά και παιδαγωγικά, ενώ με την προτεινόμενη ρύθμιση της παρ. 3 προβλέπεται η δυνατότητα να προΐστανται και υπάλληλοι του κλάδου ΤΕ Πληροφορικής στις Διευθύνσεις και στα Τμήματα της Γενικής Διεύθυνσης Στρατηγικού Σχεδιασμού, Προγραμματισμού και Ηλεκτρονικής Διακυβέρνησης.</w:t>
      </w:r>
    </w:p>
    <w:p w:rsidR="000D3FBA" w:rsidRPr="00C92F33" w:rsidRDefault="000D3FBA" w:rsidP="00F3623E">
      <w:pPr>
        <w:spacing w:after="0" w:line="360" w:lineRule="auto"/>
        <w:jc w:val="both"/>
        <w:rPr>
          <w:rFonts w:cs="Calibri"/>
          <w:color w:val="000000"/>
          <w:sz w:val="24"/>
          <w:szCs w:val="24"/>
        </w:rPr>
      </w:pPr>
      <w:r w:rsidRPr="00C92F33">
        <w:rPr>
          <w:rFonts w:cs="Calibri"/>
          <w:color w:val="000000"/>
          <w:sz w:val="24"/>
          <w:szCs w:val="24"/>
        </w:rPr>
        <w:t xml:space="preserve">Με το </w:t>
      </w:r>
      <w:r>
        <w:rPr>
          <w:rFonts w:cs="Calibri"/>
          <w:b/>
          <w:color w:val="000000"/>
          <w:sz w:val="24"/>
          <w:szCs w:val="24"/>
        </w:rPr>
        <w:t>άρθρο 119</w:t>
      </w:r>
      <w:r w:rsidRPr="00C92F33">
        <w:rPr>
          <w:rFonts w:cs="Calibri"/>
          <w:color w:val="000000"/>
          <w:sz w:val="24"/>
          <w:szCs w:val="24"/>
        </w:rPr>
        <w:t xml:space="preserve"> παρέχεται το δικαίωμα χρήσης των ευεργετικών διατάξεων του άρθρου 35 του ν. 3794/2009 και σε υποψηφίους που έχουν νοσήσει στο παρελθόν από κακοήθεις νεοπλασίες, σε υποψηφίους που πάσχουν από αυτοάνοσα νοσήματα και έχουν λάβει στο παρελθόν μείζονα ανοσοκατασταλτική αγωγή, καθώς και σε υποψηφίους που έχουν διαγνωσθεί με τον ιό του </w:t>
      </w:r>
      <w:r w:rsidRPr="00C92F33">
        <w:rPr>
          <w:rFonts w:cs="Calibri"/>
          <w:color w:val="000000"/>
          <w:sz w:val="24"/>
          <w:szCs w:val="24"/>
          <w:lang w:val="en-US"/>
        </w:rPr>
        <w:t>HIV</w:t>
      </w:r>
      <w:r w:rsidRPr="00C92F33">
        <w:rPr>
          <w:rFonts w:cs="Calibri"/>
          <w:sz w:val="24"/>
          <w:szCs w:val="24"/>
        </w:rPr>
        <w:t xml:space="preserve"> </w:t>
      </w:r>
      <w:r w:rsidRPr="00C92F33">
        <w:rPr>
          <w:rFonts w:cs="Calibri"/>
          <w:color w:val="000000"/>
          <w:sz w:val="24"/>
          <w:szCs w:val="24"/>
        </w:rPr>
        <w:t xml:space="preserve">υπό αντιρετροϊκή θεραπεία, χωρίς να έχουν εμφανίσει </w:t>
      </w:r>
      <w:r w:rsidRPr="00C92F33">
        <w:rPr>
          <w:rFonts w:cs="Calibri"/>
          <w:color w:val="000000"/>
          <w:sz w:val="24"/>
          <w:szCs w:val="24"/>
          <w:lang w:val="en-US"/>
        </w:rPr>
        <w:t>AIDS</w:t>
      </w:r>
      <w:r w:rsidRPr="00C92F33">
        <w:rPr>
          <w:rFonts w:cs="Calibri"/>
          <w:color w:val="000000"/>
          <w:sz w:val="24"/>
          <w:szCs w:val="24"/>
        </w:rPr>
        <w:t>.</w:t>
      </w:r>
    </w:p>
    <w:p w:rsidR="000D3FBA" w:rsidRPr="00C92F33" w:rsidRDefault="000D3FBA" w:rsidP="00E63489">
      <w:pPr>
        <w:spacing w:after="0" w:line="360" w:lineRule="auto"/>
        <w:ind w:firstLine="567"/>
        <w:jc w:val="both"/>
        <w:rPr>
          <w:rFonts w:cs="Calibri"/>
          <w:color w:val="000000"/>
          <w:sz w:val="24"/>
          <w:szCs w:val="24"/>
        </w:rPr>
      </w:pPr>
      <w:r w:rsidRPr="00C92F33">
        <w:rPr>
          <w:rFonts w:cs="Calibri"/>
          <w:color w:val="000000"/>
          <w:sz w:val="24"/>
          <w:szCs w:val="24"/>
        </w:rPr>
        <w:t xml:space="preserve">Τέλος, στο </w:t>
      </w:r>
      <w:r w:rsidRPr="00B07EB5">
        <w:rPr>
          <w:rFonts w:cs="Calibri"/>
          <w:b/>
          <w:color w:val="000000"/>
          <w:sz w:val="24"/>
          <w:szCs w:val="24"/>
        </w:rPr>
        <w:t>άρθρο 120</w:t>
      </w:r>
      <w:r w:rsidRPr="00C92F33">
        <w:rPr>
          <w:rFonts w:cs="Calibri"/>
          <w:color w:val="000000"/>
          <w:sz w:val="24"/>
          <w:szCs w:val="24"/>
        </w:rPr>
        <w:t xml:space="preserve"> τίθενται οι καταργούμενες διατάξεις,  </w:t>
      </w:r>
      <w:r w:rsidRPr="00B07EB5">
        <w:rPr>
          <w:rFonts w:cs="Calibri"/>
          <w:color w:val="000000"/>
          <w:sz w:val="24"/>
          <w:szCs w:val="24"/>
        </w:rPr>
        <w:t xml:space="preserve">ενώ στο </w:t>
      </w:r>
      <w:r w:rsidRPr="00B07EB5">
        <w:rPr>
          <w:rFonts w:cs="Calibri"/>
          <w:b/>
          <w:color w:val="000000"/>
          <w:sz w:val="24"/>
          <w:szCs w:val="24"/>
        </w:rPr>
        <w:t>άρθρο 121</w:t>
      </w:r>
      <w:r w:rsidRPr="00B07EB5">
        <w:rPr>
          <w:rFonts w:cs="Calibri"/>
          <w:color w:val="000000"/>
          <w:sz w:val="24"/>
          <w:szCs w:val="24"/>
        </w:rPr>
        <w:t xml:space="preserve"> ορίζεται</w:t>
      </w:r>
      <w:r w:rsidRPr="00C92F33">
        <w:rPr>
          <w:rFonts w:cs="Calibri"/>
          <w:color w:val="000000"/>
          <w:sz w:val="24"/>
          <w:szCs w:val="24"/>
        </w:rPr>
        <w:t xml:space="preserve"> η έναρξη ισχύος του παρόντος σχεδίου νόμου.</w:t>
      </w:r>
    </w:p>
    <w:p w:rsidR="000D3FBA" w:rsidRPr="00C92F33" w:rsidRDefault="000D3FBA" w:rsidP="00F3623E">
      <w:pPr>
        <w:pStyle w:val="western"/>
        <w:spacing w:before="0" w:after="0" w:line="360" w:lineRule="auto"/>
        <w:jc w:val="both"/>
        <w:rPr>
          <w:rFonts w:ascii="Calibri" w:hAnsi="Calibri" w:cs="Calibri"/>
          <w:bCs/>
        </w:rPr>
      </w:pPr>
      <w:bookmarkStart w:id="2" w:name="_GoBack"/>
      <w:bookmarkEnd w:id="2"/>
    </w:p>
    <w:sectPr w:rsidR="000D3FBA" w:rsidRPr="00C92F33" w:rsidSect="00CB2DD2">
      <w:headerReference w:type="default" r:id="rId1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FBA" w:rsidRDefault="000D3FBA" w:rsidP="00732191">
      <w:pPr>
        <w:spacing w:after="0" w:line="240" w:lineRule="auto"/>
      </w:pPr>
      <w:r>
        <w:separator/>
      </w:r>
    </w:p>
  </w:endnote>
  <w:endnote w:type="continuationSeparator" w:id="0">
    <w:p w:rsidR="000D3FBA" w:rsidRDefault="000D3FBA" w:rsidP="007321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FBA" w:rsidRDefault="000D3FBA" w:rsidP="00732191">
      <w:pPr>
        <w:spacing w:after="0" w:line="240" w:lineRule="auto"/>
      </w:pPr>
      <w:r>
        <w:separator/>
      </w:r>
    </w:p>
  </w:footnote>
  <w:footnote w:type="continuationSeparator" w:id="0">
    <w:p w:rsidR="000D3FBA" w:rsidRDefault="000D3FBA" w:rsidP="007321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FBA" w:rsidRDefault="000D3FBA">
    <w:pPr>
      <w:pStyle w:val="Header"/>
      <w:jc w:val="center"/>
    </w:pPr>
    <w:fldSimple w:instr=" PAGE   \* MERGEFORMAT ">
      <w:r>
        <w:rPr>
          <w:noProof/>
        </w:rPr>
        <w:t>1</w:t>
      </w:r>
    </w:fldSimple>
  </w:p>
  <w:p w:rsidR="000D3FBA" w:rsidRDefault="000D3F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79A4EA5A"/>
    <w:name w:val="WW8Num2"/>
    <w:lvl w:ilvl="0">
      <w:start w:val="1"/>
      <w:numFmt w:val="decimal"/>
      <w:lvlText w:val="%1."/>
      <w:lvlJc w:val="left"/>
      <w:pPr>
        <w:tabs>
          <w:tab w:val="num" w:pos="720"/>
        </w:tabs>
        <w:ind w:left="720" w:hanging="360"/>
      </w:pPr>
      <w:rPr>
        <w:rFonts w:cs="Calibri"/>
        <w:b/>
        <w:bCs/>
        <w:sz w:val="23"/>
        <w:szCs w:val="23"/>
      </w:rPr>
    </w:lvl>
    <w:lvl w:ilvl="1">
      <w:start w:val="1"/>
      <w:numFmt w:val="decimal"/>
      <w:lvlText w:val="%2."/>
      <w:lvlJc w:val="left"/>
      <w:pPr>
        <w:tabs>
          <w:tab w:val="num" w:pos="1440"/>
        </w:tabs>
        <w:ind w:left="1440" w:hanging="360"/>
      </w:pPr>
      <w:rPr>
        <w:rFonts w:cs="Calibri"/>
        <w:bCs/>
        <w:sz w:val="23"/>
        <w:szCs w:val="23"/>
      </w:rPr>
    </w:lvl>
    <w:lvl w:ilvl="2">
      <w:start w:val="1"/>
      <w:numFmt w:val="decimal"/>
      <w:lvlText w:val="%3."/>
      <w:lvlJc w:val="left"/>
      <w:pPr>
        <w:tabs>
          <w:tab w:val="num" w:pos="2160"/>
        </w:tabs>
        <w:ind w:left="2160" w:hanging="360"/>
      </w:pPr>
      <w:rPr>
        <w:rFonts w:cs="Calibri"/>
        <w:b w:val="0"/>
        <w:bCs/>
        <w:sz w:val="23"/>
        <w:szCs w:val="23"/>
      </w:rPr>
    </w:lvl>
    <w:lvl w:ilvl="3">
      <w:start w:val="1"/>
      <w:numFmt w:val="decimal"/>
      <w:lvlText w:val="%4."/>
      <w:lvlJc w:val="left"/>
      <w:pPr>
        <w:tabs>
          <w:tab w:val="num" w:pos="2880"/>
        </w:tabs>
        <w:ind w:left="2880" w:hanging="360"/>
      </w:pPr>
      <w:rPr>
        <w:rFonts w:cs="Calibri"/>
        <w:bCs/>
        <w:sz w:val="23"/>
        <w:szCs w:val="23"/>
      </w:rPr>
    </w:lvl>
    <w:lvl w:ilvl="4">
      <w:start w:val="1"/>
      <w:numFmt w:val="decimal"/>
      <w:lvlText w:val="%5."/>
      <w:lvlJc w:val="left"/>
      <w:pPr>
        <w:tabs>
          <w:tab w:val="num" w:pos="3600"/>
        </w:tabs>
        <w:ind w:left="3600" w:hanging="360"/>
      </w:pPr>
      <w:rPr>
        <w:rFonts w:cs="Calibri"/>
        <w:bCs/>
        <w:sz w:val="23"/>
        <w:szCs w:val="23"/>
      </w:rPr>
    </w:lvl>
    <w:lvl w:ilvl="5">
      <w:start w:val="1"/>
      <w:numFmt w:val="decimal"/>
      <w:lvlText w:val="%6."/>
      <w:lvlJc w:val="left"/>
      <w:pPr>
        <w:tabs>
          <w:tab w:val="num" w:pos="4320"/>
        </w:tabs>
        <w:ind w:left="4320" w:hanging="360"/>
      </w:pPr>
      <w:rPr>
        <w:rFonts w:cs="Calibri"/>
        <w:bCs/>
        <w:sz w:val="23"/>
        <w:szCs w:val="23"/>
      </w:rPr>
    </w:lvl>
    <w:lvl w:ilvl="6">
      <w:start w:val="1"/>
      <w:numFmt w:val="decimal"/>
      <w:lvlText w:val="%7."/>
      <w:lvlJc w:val="left"/>
      <w:pPr>
        <w:tabs>
          <w:tab w:val="num" w:pos="5040"/>
        </w:tabs>
        <w:ind w:left="5040" w:hanging="360"/>
      </w:pPr>
      <w:rPr>
        <w:rFonts w:cs="Calibri"/>
        <w:bCs/>
        <w:sz w:val="23"/>
        <w:szCs w:val="23"/>
      </w:rPr>
    </w:lvl>
    <w:lvl w:ilvl="7">
      <w:start w:val="1"/>
      <w:numFmt w:val="decimal"/>
      <w:lvlText w:val="%8."/>
      <w:lvlJc w:val="left"/>
      <w:pPr>
        <w:tabs>
          <w:tab w:val="num" w:pos="5760"/>
        </w:tabs>
        <w:ind w:left="5760" w:hanging="360"/>
      </w:pPr>
      <w:rPr>
        <w:rFonts w:cs="Calibri"/>
        <w:bCs/>
        <w:sz w:val="23"/>
        <w:szCs w:val="23"/>
      </w:rPr>
    </w:lvl>
    <w:lvl w:ilvl="8">
      <w:start w:val="1"/>
      <w:numFmt w:val="decimal"/>
      <w:lvlText w:val="%9."/>
      <w:lvlJc w:val="left"/>
      <w:pPr>
        <w:tabs>
          <w:tab w:val="num" w:pos="6480"/>
        </w:tabs>
        <w:ind w:left="6480" w:hanging="360"/>
      </w:pPr>
      <w:rPr>
        <w:rFonts w:cs="Calibri"/>
        <w:bCs/>
        <w:sz w:val="23"/>
        <w:szCs w:val="23"/>
      </w:rPr>
    </w:lvl>
  </w:abstractNum>
  <w:abstractNum w:abstractNumId="1">
    <w:nsid w:val="31607639"/>
    <w:multiLevelType w:val="hybridMultilevel"/>
    <w:tmpl w:val="58A8932A"/>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nsid w:val="318E47F6"/>
    <w:multiLevelType w:val="hybridMultilevel"/>
    <w:tmpl w:val="D71E28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46BF5C45"/>
    <w:multiLevelType w:val="hybridMultilevel"/>
    <w:tmpl w:val="FCA4E9E4"/>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3662"/>
    <w:rsid w:val="00001B7D"/>
    <w:rsid w:val="00005F4F"/>
    <w:rsid w:val="00007A37"/>
    <w:rsid w:val="000130BF"/>
    <w:rsid w:val="00016DB2"/>
    <w:rsid w:val="00016F99"/>
    <w:rsid w:val="000170BB"/>
    <w:rsid w:val="000173A7"/>
    <w:rsid w:val="00023E7A"/>
    <w:rsid w:val="00027EBC"/>
    <w:rsid w:val="000336C2"/>
    <w:rsid w:val="00043DA0"/>
    <w:rsid w:val="000627C9"/>
    <w:rsid w:val="00082A83"/>
    <w:rsid w:val="00087998"/>
    <w:rsid w:val="00093662"/>
    <w:rsid w:val="00097271"/>
    <w:rsid w:val="000B6764"/>
    <w:rsid w:val="000D3FBA"/>
    <w:rsid w:val="000D5D09"/>
    <w:rsid w:val="000D73F4"/>
    <w:rsid w:val="000E54CC"/>
    <w:rsid w:val="000F08A0"/>
    <w:rsid w:val="000F5860"/>
    <w:rsid w:val="000F5AA3"/>
    <w:rsid w:val="00115A0D"/>
    <w:rsid w:val="00115BF4"/>
    <w:rsid w:val="00116695"/>
    <w:rsid w:val="00135606"/>
    <w:rsid w:val="00135D2D"/>
    <w:rsid w:val="00137D38"/>
    <w:rsid w:val="00156A18"/>
    <w:rsid w:val="0016215F"/>
    <w:rsid w:val="0017162F"/>
    <w:rsid w:val="00181B98"/>
    <w:rsid w:val="00183609"/>
    <w:rsid w:val="00184A38"/>
    <w:rsid w:val="001A2CCF"/>
    <w:rsid w:val="001A2F82"/>
    <w:rsid w:val="001B61EE"/>
    <w:rsid w:val="001C160F"/>
    <w:rsid w:val="001C2B5E"/>
    <w:rsid w:val="001C6B64"/>
    <w:rsid w:val="001D22A9"/>
    <w:rsid w:val="001E0908"/>
    <w:rsid w:val="001E0AAF"/>
    <w:rsid w:val="001E6D73"/>
    <w:rsid w:val="001F0934"/>
    <w:rsid w:val="001F3FAF"/>
    <w:rsid w:val="002065C6"/>
    <w:rsid w:val="0020786D"/>
    <w:rsid w:val="002130F0"/>
    <w:rsid w:val="00215509"/>
    <w:rsid w:val="00220BA3"/>
    <w:rsid w:val="00234077"/>
    <w:rsid w:val="002731DA"/>
    <w:rsid w:val="0028280A"/>
    <w:rsid w:val="00290929"/>
    <w:rsid w:val="00291440"/>
    <w:rsid w:val="002A35AF"/>
    <w:rsid w:val="002A533B"/>
    <w:rsid w:val="002B692A"/>
    <w:rsid w:val="002D706A"/>
    <w:rsid w:val="002E7C3A"/>
    <w:rsid w:val="002F7AF2"/>
    <w:rsid w:val="00303D37"/>
    <w:rsid w:val="00307844"/>
    <w:rsid w:val="00320386"/>
    <w:rsid w:val="00340826"/>
    <w:rsid w:val="00350E38"/>
    <w:rsid w:val="00364C54"/>
    <w:rsid w:val="003747A6"/>
    <w:rsid w:val="00380E72"/>
    <w:rsid w:val="00384EDD"/>
    <w:rsid w:val="00397ABF"/>
    <w:rsid w:val="003A1D0C"/>
    <w:rsid w:val="003C52F6"/>
    <w:rsid w:val="003F3319"/>
    <w:rsid w:val="00411CB0"/>
    <w:rsid w:val="0041480B"/>
    <w:rsid w:val="0043094D"/>
    <w:rsid w:val="00437D0C"/>
    <w:rsid w:val="0044414F"/>
    <w:rsid w:val="00447A79"/>
    <w:rsid w:val="00450EE2"/>
    <w:rsid w:val="00452286"/>
    <w:rsid w:val="00462636"/>
    <w:rsid w:val="00477682"/>
    <w:rsid w:val="004869A5"/>
    <w:rsid w:val="00493B1F"/>
    <w:rsid w:val="0049650D"/>
    <w:rsid w:val="004B0697"/>
    <w:rsid w:val="004B2AE6"/>
    <w:rsid w:val="004B4870"/>
    <w:rsid w:val="004C353F"/>
    <w:rsid w:val="004F287F"/>
    <w:rsid w:val="004F62E9"/>
    <w:rsid w:val="004F6A02"/>
    <w:rsid w:val="00505DE9"/>
    <w:rsid w:val="00507C10"/>
    <w:rsid w:val="00507F35"/>
    <w:rsid w:val="005151AD"/>
    <w:rsid w:val="00526C77"/>
    <w:rsid w:val="00530407"/>
    <w:rsid w:val="00533AE8"/>
    <w:rsid w:val="00536ADB"/>
    <w:rsid w:val="00540EF1"/>
    <w:rsid w:val="0055161D"/>
    <w:rsid w:val="00552114"/>
    <w:rsid w:val="00560140"/>
    <w:rsid w:val="00573696"/>
    <w:rsid w:val="005857CC"/>
    <w:rsid w:val="00590156"/>
    <w:rsid w:val="005B001A"/>
    <w:rsid w:val="005C0819"/>
    <w:rsid w:val="005E127C"/>
    <w:rsid w:val="005E2CCC"/>
    <w:rsid w:val="005E6FE5"/>
    <w:rsid w:val="005E77E0"/>
    <w:rsid w:val="00602BC8"/>
    <w:rsid w:val="0063600C"/>
    <w:rsid w:val="00636916"/>
    <w:rsid w:val="00642E44"/>
    <w:rsid w:val="00653DD3"/>
    <w:rsid w:val="00654F96"/>
    <w:rsid w:val="006569EE"/>
    <w:rsid w:val="00661AC0"/>
    <w:rsid w:val="00664A57"/>
    <w:rsid w:val="006711C4"/>
    <w:rsid w:val="00696F09"/>
    <w:rsid w:val="006A39B6"/>
    <w:rsid w:val="006B4B65"/>
    <w:rsid w:val="006C2A9A"/>
    <w:rsid w:val="006D2B1B"/>
    <w:rsid w:val="006D4826"/>
    <w:rsid w:val="00700433"/>
    <w:rsid w:val="0070188D"/>
    <w:rsid w:val="00720187"/>
    <w:rsid w:val="00721AA1"/>
    <w:rsid w:val="00727942"/>
    <w:rsid w:val="007304F6"/>
    <w:rsid w:val="00732191"/>
    <w:rsid w:val="00744F03"/>
    <w:rsid w:val="0075452B"/>
    <w:rsid w:val="00754990"/>
    <w:rsid w:val="007739F2"/>
    <w:rsid w:val="00777E5F"/>
    <w:rsid w:val="00780F65"/>
    <w:rsid w:val="007A278C"/>
    <w:rsid w:val="007A425B"/>
    <w:rsid w:val="007C1031"/>
    <w:rsid w:val="007D00AB"/>
    <w:rsid w:val="007D2813"/>
    <w:rsid w:val="007E1B77"/>
    <w:rsid w:val="007E5BAA"/>
    <w:rsid w:val="007E618F"/>
    <w:rsid w:val="007F42DF"/>
    <w:rsid w:val="008029F3"/>
    <w:rsid w:val="008040F3"/>
    <w:rsid w:val="00816E6E"/>
    <w:rsid w:val="008176EC"/>
    <w:rsid w:val="0082234F"/>
    <w:rsid w:val="00835B0B"/>
    <w:rsid w:val="00847BD7"/>
    <w:rsid w:val="00853539"/>
    <w:rsid w:val="008617D4"/>
    <w:rsid w:val="008708B3"/>
    <w:rsid w:val="00886AFC"/>
    <w:rsid w:val="0088748A"/>
    <w:rsid w:val="00896DA6"/>
    <w:rsid w:val="008979E2"/>
    <w:rsid w:val="008B41FD"/>
    <w:rsid w:val="008D3FD1"/>
    <w:rsid w:val="008E2049"/>
    <w:rsid w:val="008F1AEA"/>
    <w:rsid w:val="00903475"/>
    <w:rsid w:val="00911E12"/>
    <w:rsid w:val="0092353B"/>
    <w:rsid w:val="0092504E"/>
    <w:rsid w:val="00931B85"/>
    <w:rsid w:val="00946BB1"/>
    <w:rsid w:val="0094703E"/>
    <w:rsid w:val="009528AA"/>
    <w:rsid w:val="009577A1"/>
    <w:rsid w:val="00957C00"/>
    <w:rsid w:val="00962E0A"/>
    <w:rsid w:val="009650B2"/>
    <w:rsid w:val="00974330"/>
    <w:rsid w:val="00977EE5"/>
    <w:rsid w:val="00984431"/>
    <w:rsid w:val="00987EA6"/>
    <w:rsid w:val="0099754A"/>
    <w:rsid w:val="009B77D9"/>
    <w:rsid w:val="009C0F73"/>
    <w:rsid w:val="009C40A4"/>
    <w:rsid w:val="009C6B97"/>
    <w:rsid w:val="009D6CF5"/>
    <w:rsid w:val="00A078E8"/>
    <w:rsid w:val="00A142F5"/>
    <w:rsid w:val="00A20AF8"/>
    <w:rsid w:val="00A2189E"/>
    <w:rsid w:val="00A22A99"/>
    <w:rsid w:val="00A30CF3"/>
    <w:rsid w:val="00A31080"/>
    <w:rsid w:val="00A3274A"/>
    <w:rsid w:val="00A517EB"/>
    <w:rsid w:val="00A52D95"/>
    <w:rsid w:val="00A55A67"/>
    <w:rsid w:val="00A56929"/>
    <w:rsid w:val="00A80F00"/>
    <w:rsid w:val="00A858C2"/>
    <w:rsid w:val="00A9327A"/>
    <w:rsid w:val="00AA4E37"/>
    <w:rsid w:val="00AB1B49"/>
    <w:rsid w:val="00AB53D6"/>
    <w:rsid w:val="00AC170F"/>
    <w:rsid w:val="00AD78E9"/>
    <w:rsid w:val="00AE09F4"/>
    <w:rsid w:val="00AE2BC1"/>
    <w:rsid w:val="00B07EB5"/>
    <w:rsid w:val="00B10160"/>
    <w:rsid w:val="00B11199"/>
    <w:rsid w:val="00B13D3F"/>
    <w:rsid w:val="00B243A7"/>
    <w:rsid w:val="00B31299"/>
    <w:rsid w:val="00B32ECE"/>
    <w:rsid w:val="00B444A7"/>
    <w:rsid w:val="00B452F5"/>
    <w:rsid w:val="00B468E7"/>
    <w:rsid w:val="00B536C6"/>
    <w:rsid w:val="00B622C4"/>
    <w:rsid w:val="00B65888"/>
    <w:rsid w:val="00B6786B"/>
    <w:rsid w:val="00B70BB7"/>
    <w:rsid w:val="00B80B6D"/>
    <w:rsid w:val="00B93140"/>
    <w:rsid w:val="00BA6402"/>
    <w:rsid w:val="00BA64FC"/>
    <w:rsid w:val="00BB3328"/>
    <w:rsid w:val="00BB4008"/>
    <w:rsid w:val="00BB407F"/>
    <w:rsid w:val="00BC0505"/>
    <w:rsid w:val="00BC3A45"/>
    <w:rsid w:val="00BE0951"/>
    <w:rsid w:val="00BF427E"/>
    <w:rsid w:val="00BF6793"/>
    <w:rsid w:val="00BF7D2D"/>
    <w:rsid w:val="00C40953"/>
    <w:rsid w:val="00C44164"/>
    <w:rsid w:val="00C47587"/>
    <w:rsid w:val="00C54355"/>
    <w:rsid w:val="00C554B5"/>
    <w:rsid w:val="00C61D4C"/>
    <w:rsid w:val="00C638BB"/>
    <w:rsid w:val="00C6709E"/>
    <w:rsid w:val="00C70067"/>
    <w:rsid w:val="00C7068A"/>
    <w:rsid w:val="00C75165"/>
    <w:rsid w:val="00C84421"/>
    <w:rsid w:val="00C92F33"/>
    <w:rsid w:val="00CA42CB"/>
    <w:rsid w:val="00CA5973"/>
    <w:rsid w:val="00CB2D27"/>
    <w:rsid w:val="00CB2DD2"/>
    <w:rsid w:val="00CC0EF2"/>
    <w:rsid w:val="00CC26BF"/>
    <w:rsid w:val="00CD2727"/>
    <w:rsid w:val="00CD43F9"/>
    <w:rsid w:val="00CE0939"/>
    <w:rsid w:val="00CE2B4A"/>
    <w:rsid w:val="00CF3FF6"/>
    <w:rsid w:val="00D008D3"/>
    <w:rsid w:val="00D07234"/>
    <w:rsid w:val="00D110B0"/>
    <w:rsid w:val="00D2068D"/>
    <w:rsid w:val="00D220AC"/>
    <w:rsid w:val="00D40107"/>
    <w:rsid w:val="00D52602"/>
    <w:rsid w:val="00D56015"/>
    <w:rsid w:val="00D62925"/>
    <w:rsid w:val="00D660FE"/>
    <w:rsid w:val="00D9214A"/>
    <w:rsid w:val="00DA1140"/>
    <w:rsid w:val="00DA1492"/>
    <w:rsid w:val="00DB1AC5"/>
    <w:rsid w:val="00DB79B2"/>
    <w:rsid w:val="00DC36B2"/>
    <w:rsid w:val="00DC5124"/>
    <w:rsid w:val="00DD4F86"/>
    <w:rsid w:val="00DE2AE2"/>
    <w:rsid w:val="00DE2E2E"/>
    <w:rsid w:val="00DE329E"/>
    <w:rsid w:val="00DE4522"/>
    <w:rsid w:val="00DF2FC3"/>
    <w:rsid w:val="00E056AA"/>
    <w:rsid w:val="00E10CA5"/>
    <w:rsid w:val="00E33FE7"/>
    <w:rsid w:val="00E446A2"/>
    <w:rsid w:val="00E4649B"/>
    <w:rsid w:val="00E63489"/>
    <w:rsid w:val="00E70CF5"/>
    <w:rsid w:val="00E805DC"/>
    <w:rsid w:val="00E806DD"/>
    <w:rsid w:val="00E8510A"/>
    <w:rsid w:val="00E8570E"/>
    <w:rsid w:val="00E95E14"/>
    <w:rsid w:val="00EB439F"/>
    <w:rsid w:val="00EC3BA3"/>
    <w:rsid w:val="00EC797F"/>
    <w:rsid w:val="00ED0770"/>
    <w:rsid w:val="00F06413"/>
    <w:rsid w:val="00F170D9"/>
    <w:rsid w:val="00F328D2"/>
    <w:rsid w:val="00F3623E"/>
    <w:rsid w:val="00F42B3D"/>
    <w:rsid w:val="00F454DC"/>
    <w:rsid w:val="00F51625"/>
    <w:rsid w:val="00F62EE4"/>
    <w:rsid w:val="00F64178"/>
    <w:rsid w:val="00F651CA"/>
    <w:rsid w:val="00F74D8F"/>
    <w:rsid w:val="00F82103"/>
    <w:rsid w:val="00F85E49"/>
    <w:rsid w:val="00FD0FE2"/>
    <w:rsid w:val="00FD6AD1"/>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DD2"/>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857CC"/>
    <w:pPr>
      <w:suppressAutoHyphens/>
      <w:spacing w:before="280" w:after="280" w:line="240" w:lineRule="auto"/>
    </w:pPr>
    <w:rPr>
      <w:rFonts w:ascii="Times New Roman" w:eastAsia="Times New Roman" w:hAnsi="Times New Roman"/>
      <w:sz w:val="24"/>
      <w:szCs w:val="24"/>
      <w:lang w:eastAsia="ar-SA"/>
    </w:rPr>
  </w:style>
  <w:style w:type="character" w:styleId="CommentReference">
    <w:name w:val="annotation reference"/>
    <w:basedOn w:val="DefaultParagraphFont"/>
    <w:uiPriority w:val="99"/>
    <w:semiHidden/>
    <w:rsid w:val="00ED0770"/>
    <w:rPr>
      <w:rFonts w:cs="Times New Roman"/>
      <w:sz w:val="16"/>
      <w:szCs w:val="16"/>
    </w:rPr>
  </w:style>
  <w:style w:type="paragraph" w:styleId="CommentText">
    <w:name w:val="annotation text"/>
    <w:basedOn w:val="Normal"/>
    <w:link w:val="CommentTextChar"/>
    <w:uiPriority w:val="99"/>
    <w:semiHidden/>
    <w:rsid w:val="00ED0770"/>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D0770"/>
    <w:rPr>
      <w:rFonts w:cs="Times New Roman"/>
      <w:sz w:val="20"/>
      <w:szCs w:val="20"/>
    </w:rPr>
  </w:style>
  <w:style w:type="paragraph" w:styleId="CommentSubject">
    <w:name w:val="annotation subject"/>
    <w:basedOn w:val="CommentText"/>
    <w:next w:val="CommentText"/>
    <w:link w:val="CommentSubjectChar"/>
    <w:uiPriority w:val="99"/>
    <w:semiHidden/>
    <w:rsid w:val="00ED0770"/>
    <w:rPr>
      <w:b/>
      <w:bCs/>
    </w:rPr>
  </w:style>
  <w:style w:type="character" w:customStyle="1" w:styleId="CommentSubjectChar">
    <w:name w:val="Comment Subject Char"/>
    <w:basedOn w:val="CommentTextChar"/>
    <w:link w:val="CommentSubject"/>
    <w:uiPriority w:val="99"/>
    <w:semiHidden/>
    <w:locked/>
    <w:rsid w:val="00ED0770"/>
    <w:rPr>
      <w:b/>
      <w:bCs/>
    </w:rPr>
  </w:style>
  <w:style w:type="paragraph" w:styleId="BalloonText">
    <w:name w:val="Balloon Text"/>
    <w:basedOn w:val="Normal"/>
    <w:link w:val="BalloonTextChar"/>
    <w:uiPriority w:val="99"/>
    <w:semiHidden/>
    <w:rsid w:val="00ED07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0770"/>
    <w:rPr>
      <w:rFonts w:ascii="Tahoma" w:hAnsi="Tahoma" w:cs="Tahoma"/>
      <w:sz w:val="16"/>
      <w:szCs w:val="16"/>
    </w:rPr>
  </w:style>
  <w:style w:type="paragraph" w:customStyle="1" w:styleId="western">
    <w:name w:val="western"/>
    <w:basedOn w:val="Normal"/>
    <w:uiPriority w:val="99"/>
    <w:rsid w:val="00116695"/>
    <w:pPr>
      <w:suppressAutoHyphens/>
      <w:spacing w:before="280" w:after="280" w:line="240" w:lineRule="auto"/>
    </w:pPr>
    <w:rPr>
      <w:rFonts w:ascii="Times New Roman" w:hAnsi="Times New Roman"/>
      <w:sz w:val="24"/>
      <w:szCs w:val="24"/>
      <w:lang w:eastAsia="ar-SA"/>
    </w:rPr>
  </w:style>
  <w:style w:type="paragraph" w:customStyle="1" w:styleId="yiv6823266460msonormal">
    <w:name w:val="yiv6823266460msonormal"/>
    <w:basedOn w:val="Normal"/>
    <w:uiPriority w:val="99"/>
    <w:rsid w:val="001F0934"/>
    <w:pPr>
      <w:suppressAutoHyphens/>
      <w:spacing w:before="100" w:after="100" w:line="100" w:lineRule="atLeast"/>
    </w:pPr>
    <w:rPr>
      <w:rFonts w:ascii="Times New Roman" w:hAnsi="Times New Roman"/>
      <w:sz w:val="24"/>
      <w:szCs w:val="24"/>
      <w:lang w:eastAsia="ar-SA"/>
    </w:rPr>
  </w:style>
  <w:style w:type="paragraph" w:customStyle="1" w:styleId="1">
    <w:name w:val="Παράγραφος λίστας1"/>
    <w:basedOn w:val="Normal"/>
    <w:uiPriority w:val="99"/>
    <w:rsid w:val="001F0934"/>
    <w:pPr>
      <w:suppressAutoHyphens/>
      <w:ind w:left="720"/>
    </w:pPr>
    <w:rPr>
      <w:lang w:eastAsia="ar-SA"/>
    </w:rPr>
  </w:style>
  <w:style w:type="paragraph" w:styleId="ListParagraph">
    <w:name w:val="List Paragraph"/>
    <w:basedOn w:val="Normal"/>
    <w:uiPriority w:val="99"/>
    <w:qFormat/>
    <w:rsid w:val="00B6786B"/>
    <w:pPr>
      <w:suppressAutoHyphens/>
      <w:ind w:left="720"/>
      <w:contextualSpacing/>
    </w:pPr>
    <w:rPr>
      <w:rFonts w:eastAsia="Times New Roman"/>
      <w:lang w:eastAsia="ar-SA"/>
    </w:rPr>
  </w:style>
  <w:style w:type="character" w:customStyle="1" w:styleId="4">
    <w:name w:val="Παραπομπή σχολίου4"/>
    <w:uiPriority w:val="99"/>
    <w:rsid w:val="00082A83"/>
    <w:rPr>
      <w:sz w:val="16"/>
    </w:rPr>
  </w:style>
  <w:style w:type="paragraph" w:customStyle="1" w:styleId="Default">
    <w:name w:val="Default"/>
    <w:uiPriority w:val="99"/>
    <w:rsid w:val="00A142F5"/>
    <w:pPr>
      <w:suppressAutoHyphens/>
      <w:autoSpaceDE w:val="0"/>
    </w:pPr>
    <w:rPr>
      <w:rFonts w:ascii="Times New Roman" w:eastAsia="Times New Roman" w:hAnsi="Times New Roman"/>
      <w:color w:val="000000"/>
      <w:sz w:val="24"/>
      <w:szCs w:val="24"/>
      <w:lang w:eastAsia="ar-SA"/>
    </w:rPr>
  </w:style>
  <w:style w:type="character" w:styleId="Strong">
    <w:name w:val="Strong"/>
    <w:basedOn w:val="DefaultParagraphFont"/>
    <w:uiPriority w:val="99"/>
    <w:qFormat/>
    <w:rsid w:val="0063600C"/>
    <w:rPr>
      <w:rFonts w:cs="Times New Roman"/>
      <w:b/>
      <w:bCs/>
    </w:rPr>
  </w:style>
  <w:style w:type="paragraph" w:styleId="Header">
    <w:name w:val="header"/>
    <w:basedOn w:val="Normal"/>
    <w:link w:val="HeaderChar"/>
    <w:uiPriority w:val="99"/>
    <w:rsid w:val="00732191"/>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732191"/>
    <w:rPr>
      <w:rFonts w:cs="Times New Roman"/>
    </w:rPr>
  </w:style>
  <w:style w:type="paragraph" w:styleId="Footer">
    <w:name w:val="footer"/>
    <w:basedOn w:val="Normal"/>
    <w:link w:val="FooterChar"/>
    <w:uiPriority w:val="99"/>
    <w:semiHidden/>
    <w:rsid w:val="00732191"/>
    <w:pPr>
      <w:tabs>
        <w:tab w:val="center" w:pos="4153"/>
        <w:tab w:val="right" w:pos="8306"/>
      </w:tabs>
      <w:spacing w:after="0" w:line="240" w:lineRule="auto"/>
    </w:pPr>
  </w:style>
  <w:style w:type="character" w:customStyle="1" w:styleId="FooterChar">
    <w:name w:val="Footer Char"/>
    <w:basedOn w:val="DefaultParagraphFont"/>
    <w:link w:val="Footer"/>
    <w:uiPriority w:val="99"/>
    <w:semiHidden/>
    <w:locked/>
    <w:rsid w:val="00732191"/>
    <w:rPr>
      <w:rFonts w:cs="Times New Roman"/>
    </w:rPr>
  </w:style>
  <w:style w:type="paragraph" w:customStyle="1" w:styleId="ListParagraph1">
    <w:name w:val="List Paragraph1"/>
    <w:basedOn w:val="Normal"/>
    <w:uiPriority w:val="99"/>
    <w:rsid w:val="00023E7A"/>
    <w:pPr>
      <w:suppressAutoHyphens/>
      <w:ind w:left="720"/>
    </w:pPr>
    <w:rPr>
      <w:lang w:eastAsia="ar-SA"/>
    </w:rPr>
  </w:style>
  <w:style w:type="character" w:customStyle="1" w:styleId="10">
    <w:name w:val="Σώμα κειμένου1"/>
    <w:uiPriority w:val="99"/>
    <w:rsid w:val="00A858C2"/>
    <w:rPr>
      <w:rFonts w:ascii="Book Antiqua" w:eastAsia="Times New Roman" w:hAnsi="Book Antiqua"/>
      <w:color w:val="000000"/>
      <w:spacing w:val="0"/>
      <w:w w:val="100"/>
      <w:position w:val="0"/>
      <w:sz w:val="23"/>
      <w:shd w:val="clear" w:color="auto" w:fill="FFFFFF"/>
      <w:lang w:val="el-GR"/>
    </w:rPr>
  </w:style>
  <w:style w:type="character" w:styleId="Hyperlink">
    <w:name w:val="Hyperlink"/>
    <w:basedOn w:val="DefaultParagraphFont"/>
    <w:uiPriority w:val="99"/>
    <w:rsid w:val="002D706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609970318">
      <w:marLeft w:val="0"/>
      <w:marRight w:val="0"/>
      <w:marTop w:val="0"/>
      <w:marBottom w:val="0"/>
      <w:divBdr>
        <w:top w:val="none" w:sz="0" w:space="0" w:color="auto"/>
        <w:left w:val="none" w:sz="0" w:space="0" w:color="auto"/>
        <w:bottom w:val="none" w:sz="0" w:space="0" w:color="auto"/>
        <w:right w:val="none" w:sz="0" w:space="0" w:color="auto"/>
      </w:divBdr>
    </w:div>
    <w:div w:id="609970319">
      <w:marLeft w:val="0"/>
      <w:marRight w:val="0"/>
      <w:marTop w:val="0"/>
      <w:marBottom w:val="0"/>
      <w:divBdr>
        <w:top w:val="none" w:sz="0" w:space="0" w:color="auto"/>
        <w:left w:val="none" w:sz="0" w:space="0" w:color="auto"/>
        <w:bottom w:val="none" w:sz="0" w:space="0" w:color="auto"/>
        <w:right w:val="none" w:sz="0" w:space="0" w:color="auto"/>
      </w:divBdr>
    </w:div>
    <w:div w:id="609970320">
      <w:marLeft w:val="0"/>
      <w:marRight w:val="0"/>
      <w:marTop w:val="0"/>
      <w:marBottom w:val="0"/>
      <w:divBdr>
        <w:top w:val="none" w:sz="0" w:space="0" w:color="auto"/>
        <w:left w:val="none" w:sz="0" w:space="0" w:color="auto"/>
        <w:bottom w:val="none" w:sz="0" w:space="0" w:color="auto"/>
        <w:right w:val="none" w:sz="0" w:space="0" w:color="auto"/>
      </w:divBdr>
    </w:div>
    <w:div w:id="609970321">
      <w:marLeft w:val="0"/>
      <w:marRight w:val="0"/>
      <w:marTop w:val="0"/>
      <w:marBottom w:val="0"/>
      <w:divBdr>
        <w:top w:val="none" w:sz="0" w:space="0" w:color="auto"/>
        <w:left w:val="none" w:sz="0" w:space="0" w:color="auto"/>
        <w:bottom w:val="none" w:sz="0" w:space="0" w:color="auto"/>
        <w:right w:val="none" w:sz="0" w:space="0" w:color="auto"/>
      </w:divBdr>
    </w:div>
    <w:div w:id="609970322">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sentinels.space.noa.gr/" TargetMode="External"/><Relationship Id="rId3" Type="http://schemas.openxmlformats.org/officeDocument/2006/relationships/settings" Target="settings.xml"/><Relationship Id="rId7" Type="http://schemas.openxmlformats.org/officeDocument/2006/relationships/hyperlink" Target="https://sentinels.space.noa.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eocradl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56</Pages>
  <Words>18554</Words>
  <Characters>-32766</Characters>
  <Application>Microsoft Office Outlook</Application>
  <DocSecurity>0</DocSecurity>
  <Lines>0</Lines>
  <Paragraphs>0</Paragraphs>
  <ScaleCrop>false</ScaleCrop>
  <Company>Ministry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ΑΙΤΙΟΛΟΓΙΚΗ ΕΚΘΕΣΗ</dc:title>
  <dc:subject/>
  <dc:creator>Quest User</dc:creator>
  <cp:keywords/>
  <dc:description/>
  <cp:lastModifiedBy>nklokas</cp:lastModifiedBy>
  <cp:revision>2</cp:revision>
  <cp:lastPrinted>2018-04-20T09:57:00Z</cp:lastPrinted>
  <dcterms:created xsi:type="dcterms:W3CDTF">2018-04-24T16:37:00Z</dcterms:created>
  <dcterms:modified xsi:type="dcterms:W3CDTF">2018-04-24T16:37:00Z</dcterms:modified>
</cp:coreProperties>
</file>